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4CDE16" w14:textId="77777777" w:rsidR="00F61161" w:rsidRPr="00E13B6C" w:rsidRDefault="00F61161" w:rsidP="004701DC">
      <w:pPr>
        <w:spacing w:after="0"/>
        <w:jc w:val="both"/>
        <w:rPr>
          <w:rFonts w:ascii="Tahoma" w:hAnsi="Tahoma" w:cs="Tahoma"/>
          <w:b/>
          <w:bCs/>
          <w:sz w:val="24"/>
          <w:szCs w:val="24"/>
          <w:lang w:val="sk-SK"/>
        </w:rPr>
      </w:pPr>
    </w:p>
    <w:p w14:paraId="686E4B3C" w14:textId="77777777" w:rsidR="00722E82" w:rsidRPr="00E13B6C" w:rsidRDefault="00722E82" w:rsidP="00576758">
      <w:pPr>
        <w:spacing w:after="0"/>
        <w:jc w:val="both"/>
        <w:rPr>
          <w:rFonts w:ascii="Tahoma" w:hAnsi="Tahoma" w:cs="Tahoma"/>
          <w:b/>
          <w:bCs/>
          <w:sz w:val="24"/>
          <w:szCs w:val="24"/>
          <w:lang w:val="sk-SK"/>
        </w:rPr>
      </w:pPr>
    </w:p>
    <w:p w14:paraId="6A4918F5" w14:textId="26C0D804" w:rsidR="00722E82" w:rsidRPr="00E13B6C" w:rsidRDefault="00722E82" w:rsidP="00576758">
      <w:pPr>
        <w:spacing w:after="0"/>
        <w:jc w:val="both"/>
        <w:rPr>
          <w:rFonts w:ascii="Tahoma" w:hAnsi="Tahoma" w:cs="Tahoma"/>
          <w:b/>
          <w:bCs/>
          <w:sz w:val="24"/>
          <w:szCs w:val="24"/>
          <w:lang w:val="sk-SK"/>
        </w:rPr>
      </w:pPr>
      <w:bookmarkStart w:id="0" w:name="_GoBack"/>
      <w:r w:rsidRPr="00E13B6C">
        <w:rPr>
          <w:rFonts w:ascii="Tahoma" w:hAnsi="Tahoma" w:cs="Tahoma"/>
          <w:b/>
          <w:bCs/>
          <w:sz w:val="24"/>
          <w:szCs w:val="24"/>
          <w:lang w:val="sk-SK"/>
        </w:rPr>
        <w:t xml:space="preserve">Poučme sa z tejto krízy! </w:t>
      </w:r>
      <w:r w:rsidR="00A62C2B" w:rsidRPr="00E13B6C">
        <w:rPr>
          <w:rFonts w:ascii="Tahoma" w:hAnsi="Tahoma" w:cs="Tahoma"/>
          <w:b/>
          <w:bCs/>
          <w:sz w:val="24"/>
          <w:szCs w:val="24"/>
          <w:lang w:val="sk-SK"/>
        </w:rPr>
        <w:t>S</w:t>
      </w:r>
      <w:r w:rsidRPr="00E13B6C">
        <w:rPr>
          <w:rFonts w:ascii="Tahoma" w:hAnsi="Tahoma" w:cs="Tahoma"/>
          <w:b/>
          <w:bCs/>
          <w:sz w:val="24"/>
          <w:szCs w:val="24"/>
          <w:lang w:val="sk-SK"/>
        </w:rPr>
        <w:t xml:space="preserve">pravodlivé a kvalitné verejné vzdelávanie </w:t>
      </w:r>
      <w:r w:rsidR="00A62C2B" w:rsidRPr="00E13B6C">
        <w:rPr>
          <w:rFonts w:ascii="Tahoma" w:hAnsi="Tahoma" w:cs="Tahoma"/>
          <w:b/>
          <w:bCs/>
          <w:sz w:val="24"/>
          <w:szCs w:val="24"/>
          <w:lang w:val="sk-SK"/>
        </w:rPr>
        <w:t>sa musí stať</w:t>
      </w:r>
      <w:r w:rsidRPr="00E13B6C">
        <w:rPr>
          <w:rFonts w:ascii="Tahoma" w:hAnsi="Tahoma" w:cs="Tahoma"/>
          <w:b/>
          <w:bCs/>
          <w:sz w:val="24"/>
          <w:szCs w:val="24"/>
          <w:lang w:val="sk-SK"/>
        </w:rPr>
        <w:t xml:space="preserve"> </w:t>
      </w:r>
      <w:r w:rsidR="00A62C2B" w:rsidRPr="00E13B6C">
        <w:rPr>
          <w:rFonts w:ascii="Tahoma" w:hAnsi="Tahoma" w:cs="Tahoma"/>
          <w:b/>
          <w:bCs/>
          <w:sz w:val="24"/>
          <w:szCs w:val="24"/>
          <w:lang w:val="sk-SK"/>
        </w:rPr>
        <w:t>hlavným motorom</w:t>
      </w:r>
      <w:r w:rsidRPr="00E13B6C">
        <w:rPr>
          <w:rFonts w:ascii="Tahoma" w:hAnsi="Tahoma" w:cs="Tahoma"/>
          <w:b/>
          <w:bCs/>
          <w:sz w:val="24"/>
          <w:szCs w:val="24"/>
          <w:lang w:val="sk-SK"/>
        </w:rPr>
        <w:t xml:space="preserve"> zotavenia sa z </w:t>
      </w:r>
      <w:r w:rsidR="00A62C2B" w:rsidRPr="00E13B6C">
        <w:rPr>
          <w:rFonts w:ascii="Tahoma" w:hAnsi="Tahoma" w:cs="Tahoma"/>
          <w:b/>
          <w:bCs/>
          <w:sz w:val="24"/>
          <w:szCs w:val="24"/>
          <w:lang w:val="sk-SK"/>
        </w:rPr>
        <w:t xml:space="preserve">pandémie </w:t>
      </w:r>
      <w:r w:rsidRPr="00E13B6C">
        <w:rPr>
          <w:rFonts w:ascii="Tahoma" w:hAnsi="Tahoma" w:cs="Tahoma"/>
          <w:b/>
          <w:bCs/>
          <w:sz w:val="24"/>
          <w:szCs w:val="24"/>
          <w:lang w:val="sk-SK"/>
        </w:rPr>
        <w:t>COVID-19?</w:t>
      </w:r>
    </w:p>
    <w:p w14:paraId="587EEBE3" w14:textId="77777777" w:rsidR="00576758" w:rsidRPr="00E13B6C" w:rsidRDefault="00576758" w:rsidP="00576758">
      <w:pPr>
        <w:spacing w:after="0"/>
        <w:jc w:val="both"/>
        <w:rPr>
          <w:rFonts w:ascii="Tahoma" w:hAnsi="Tahoma" w:cs="Tahoma"/>
          <w:sz w:val="24"/>
          <w:szCs w:val="24"/>
          <w:lang w:val="sk-SK"/>
        </w:rPr>
      </w:pPr>
    </w:p>
    <w:p w14:paraId="7B9E6627" w14:textId="6A31AAA0" w:rsidR="00A62C2B" w:rsidRPr="00E13B6C" w:rsidRDefault="00A62C2B" w:rsidP="00576758">
      <w:pPr>
        <w:spacing w:after="0"/>
        <w:jc w:val="both"/>
        <w:rPr>
          <w:rFonts w:ascii="Tahoma" w:hAnsi="Tahoma" w:cs="Tahoma"/>
          <w:bCs/>
          <w:sz w:val="24"/>
          <w:szCs w:val="24"/>
          <w:lang w:val="sk-SK"/>
        </w:rPr>
      </w:pPr>
      <w:r w:rsidRPr="00E13B6C">
        <w:rPr>
          <w:rFonts w:ascii="Tahoma" w:hAnsi="Tahoma" w:cs="Tahoma"/>
          <w:bCs/>
          <w:sz w:val="24"/>
          <w:szCs w:val="24"/>
          <w:lang w:val="sk-SK"/>
        </w:rPr>
        <w:t>Európske odborové zväzy vyzývajú vedúcich predstaviteľov EÚ, aby sa dohodli a implementovali ambiciózny balík hospodárskej obnovy. Odborové zväzy združené v ETUCE (Európsky odborársky výbor pre vzdelávanie) podporujú túto požiadavku a zároveň predkladajú dlhodobú víziu obnovy v sektore vzdelávania. Žiadame, aby boli rešpektované pracovné podmienky a profesionálna autonómia pedagogických a odborných zamestnancov, zatiaľ čo študenti zo všetkých skupín obyvateľstva musia získať podporu nevyhnutnú pre ich rozvoj. Predovšetkým žiadame reformu financovania prostredníctvom posilnenia verejných investícií do našich vzdelávacích systémov a uprednostnenie kvalitného verejného vzdelávania pred súkromnými ​​záujmami a komercionalizáciou.</w:t>
      </w:r>
    </w:p>
    <w:p w14:paraId="06C1F223" w14:textId="77777777" w:rsidR="00A62C2B" w:rsidRPr="00E13B6C" w:rsidRDefault="00A62C2B" w:rsidP="00576758">
      <w:pPr>
        <w:spacing w:after="0"/>
        <w:jc w:val="both"/>
        <w:rPr>
          <w:rFonts w:ascii="Tahoma" w:hAnsi="Tahoma" w:cs="Tahoma"/>
          <w:b/>
          <w:bCs/>
          <w:sz w:val="24"/>
          <w:szCs w:val="24"/>
          <w:lang w:val="sk-SK"/>
        </w:rPr>
      </w:pPr>
    </w:p>
    <w:p w14:paraId="1FAEAD5B" w14:textId="51C44850" w:rsidR="00A62C2B" w:rsidRPr="00E13B6C" w:rsidRDefault="00A62C2B" w:rsidP="00A62C2B">
      <w:pPr>
        <w:spacing w:after="0"/>
        <w:jc w:val="both"/>
        <w:rPr>
          <w:rFonts w:ascii="Tahoma" w:hAnsi="Tahoma" w:cs="Tahoma"/>
          <w:sz w:val="24"/>
          <w:szCs w:val="24"/>
          <w:lang w:val="sk-SK"/>
        </w:rPr>
      </w:pPr>
      <w:r w:rsidRPr="00E13B6C">
        <w:rPr>
          <w:rFonts w:ascii="Tahoma" w:hAnsi="Tahoma" w:cs="Tahoma"/>
          <w:sz w:val="24"/>
          <w:szCs w:val="24"/>
          <w:lang w:val="sk-SK"/>
        </w:rPr>
        <w:t xml:space="preserve">Piatok 19. júna sa predstavitelia EÚ stretli on-line, aby prediskutovali navrhovaný plán hospodárskej obnovy v hodnote 750 miliárd EUR. Kríza v oblasti verejného zdravia v súvislosti s pandémiou sa rýchlo </w:t>
      </w:r>
      <w:r w:rsidR="00B16CF6" w:rsidRPr="00E13B6C">
        <w:rPr>
          <w:rFonts w:ascii="Tahoma" w:hAnsi="Tahoma" w:cs="Tahoma"/>
          <w:sz w:val="24"/>
          <w:szCs w:val="24"/>
          <w:lang w:val="sk-SK"/>
        </w:rPr>
        <w:t>zmenila na sociálnu a hospodársk</w:t>
      </w:r>
      <w:r w:rsidRPr="00E13B6C">
        <w:rPr>
          <w:rFonts w:ascii="Tahoma" w:hAnsi="Tahoma" w:cs="Tahoma"/>
          <w:sz w:val="24"/>
          <w:szCs w:val="24"/>
          <w:lang w:val="sk-SK"/>
        </w:rPr>
        <w:t>u</w:t>
      </w:r>
      <w:r w:rsidR="00B16CF6" w:rsidRPr="00E13B6C">
        <w:rPr>
          <w:rFonts w:ascii="Tahoma" w:hAnsi="Tahoma" w:cs="Tahoma"/>
          <w:sz w:val="24"/>
          <w:szCs w:val="24"/>
          <w:lang w:val="sk-SK"/>
        </w:rPr>
        <w:t xml:space="preserve"> kríz</w:t>
      </w:r>
      <w:r w:rsidRPr="00E13B6C">
        <w:rPr>
          <w:rFonts w:ascii="Tahoma" w:hAnsi="Tahoma" w:cs="Tahoma"/>
          <w:sz w:val="24"/>
          <w:szCs w:val="24"/>
          <w:lang w:val="sk-SK"/>
        </w:rPr>
        <w:t>u a</w:t>
      </w:r>
      <w:r w:rsidR="00B16CF6" w:rsidRPr="00E13B6C">
        <w:rPr>
          <w:rFonts w:ascii="Tahoma" w:hAnsi="Tahoma" w:cs="Tahoma"/>
          <w:sz w:val="24"/>
          <w:szCs w:val="24"/>
          <w:lang w:val="sk-SK"/>
        </w:rPr>
        <w:t> </w:t>
      </w:r>
      <w:r w:rsidRPr="00E13B6C">
        <w:rPr>
          <w:rFonts w:ascii="Tahoma" w:hAnsi="Tahoma" w:cs="Tahoma"/>
          <w:sz w:val="24"/>
          <w:szCs w:val="24"/>
          <w:lang w:val="sk-SK"/>
        </w:rPr>
        <w:t>situácia</w:t>
      </w:r>
      <w:r w:rsidR="00B16CF6" w:rsidRPr="00E13B6C">
        <w:rPr>
          <w:rFonts w:ascii="Tahoma" w:hAnsi="Tahoma" w:cs="Tahoma"/>
          <w:sz w:val="24"/>
          <w:szCs w:val="24"/>
          <w:lang w:val="sk-SK"/>
        </w:rPr>
        <w:t xml:space="preserve"> už</w:t>
      </w:r>
      <w:r w:rsidRPr="00E13B6C">
        <w:rPr>
          <w:rFonts w:ascii="Tahoma" w:hAnsi="Tahoma" w:cs="Tahoma"/>
          <w:sz w:val="24"/>
          <w:szCs w:val="24"/>
          <w:lang w:val="sk-SK"/>
        </w:rPr>
        <w:t xml:space="preserve"> </w:t>
      </w:r>
      <w:r w:rsidR="00B16CF6" w:rsidRPr="00E13B6C">
        <w:rPr>
          <w:rFonts w:ascii="Tahoma" w:hAnsi="Tahoma" w:cs="Tahoma"/>
          <w:sz w:val="24"/>
          <w:szCs w:val="24"/>
          <w:lang w:val="sk-SK"/>
        </w:rPr>
        <w:t>ne</w:t>
      </w:r>
      <w:r w:rsidRPr="00E13B6C">
        <w:rPr>
          <w:rFonts w:ascii="Tahoma" w:hAnsi="Tahoma" w:cs="Tahoma"/>
          <w:sz w:val="24"/>
          <w:szCs w:val="24"/>
          <w:lang w:val="sk-SK"/>
        </w:rPr>
        <w:t xml:space="preserve">môže byť </w:t>
      </w:r>
      <w:r w:rsidR="00B16CF6" w:rsidRPr="00E13B6C">
        <w:rPr>
          <w:rFonts w:ascii="Tahoma" w:hAnsi="Tahoma" w:cs="Tahoma"/>
          <w:sz w:val="24"/>
          <w:szCs w:val="24"/>
          <w:lang w:val="sk-SK"/>
        </w:rPr>
        <w:t>naliehavejšia</w:t>
      </w:r>
      <w:r w:rsidRPr="00E13B6C">
        <w:rPr>
          <w:rFonts w:ascii="Tahoma" w:hAnsi="Tahoma" w:cs="Tahoma"/>
          <w:sz w:val="24"/>
          <w:szCs w:val="24"/>
          <w:lang w:val="sk-SK"/>
        </w:rPr>
        <w:t>. V prvom štvrťroku tohto roka zaznamenal HDP</w:t>
      </w:r>
      <w:r w:rsidR="00B16CF6" w:rsidRPr="00E13B6C">
        <w:rPr>
          <w:rFonts w:ascii="Tahoma" w:hAnsi="Tahoma" w:cs="Tahoma"/>
          <w:sz w:val="24"/>
          <w:szCs w:val="24"/>
          <w:lang w:val="sk-SK"/>
        </w:rPr>
        <w:t xml:space="preserve"> v</w:t>
      </w:r>
      <w:r w:rsidRPr="00E13B6C">
        <w:rPr>
          <w:rFonts w:ascii="Tahoma" w:hAnsi="Tahoma" w:cs="Tahoma"/>
          <w:sz w:val="24"/>
          <w:szCs w:val="24"/>
          <w:lang w:val="sk-SK"/>
        </w:rPr>
        <w:t xml:space="preserve"> EÚ najvýraznejší pokles za 30 rokov, zatiaľ čo počet </w:t>
      </w:r>
      <w:r w:rsidR="00B16CF6" w:rsidRPr="00E13B6C">
        <w:rPr>
          <w:rFonts w:ascii="Tahoma" w:hAnsi="Tahoma" w:cs="Tahoma"/>
          <w:sz w:val="24"/>
          <w:szCs w:val="24"/>
          <w:lang w:val="sk-SK"/>
        </w:rPr>
        <w:t xml:space="preserve">zamestnaných </w:t>
      </w:r>
      <w:r w:rsidRPr="00E13B6C">
        <w:rPr>
          <w:rFonts w:ascii="Tahoma" w:hAnsi="Tahoma" w:cs="Tahoma"/>
          <w:sz w:val="24"/>
          <w:szCs w:val="24"/>
          <w:lang w:val="sk-SK"/>
        </w:rPr>
        <w:t xml:space="preserve">po prvýkrát </w:t>
      </w:r>
      <w:r w:rsidR="00B16CF6" w:rsidRPr="00E13B6C">
        <w:rPr>
          <w:rFonts w:ascii="Tahoma" w:hAnsi="Tahoma" w:cs="Tahoma"/>
          <w:sz w:val="24"/>
          <w:szCs w:val="24"/>
          <w:lang w:val="sk-SK"/>
        </w:rPr>
        <w:t>klesol pod úroveň</w:t>
      </w:r>
      <w:r w:rsidRPr="00E13B6C">
        <w:rPr>
          <w:rFonts w:ascii="Tahoma" w:hAnsi="Tahoma" w:cs="Tahoma"/>
          <w:sz w:val="24"/>
          <w:szCs w:val="24"/>
          <w:lang w:val="sk-SK"/>
        </w:rPr>
        <w:t xml:space="preserve"> roku 2013. Iba v EÚ bolo prepustených</w:t>
      </w:r>
      <w:r w:rsidR="00B16CF6" w:rsidRPr="00E13B6C">
        <w:rPr>
          <w:rFonts w:ascii="Tahoma" w:hAnsi="Tahoma" w:cs="Tahoma"/>
          <w:sz w:val="24"/>
          <w:szCs w:val="24"/>
          <w:lang w:val="sk-SK"/>
        </w:rPr>
        <w:t xml:space="preserve">, úplne alebo dočasne, </w:t>
      </w:r>
      <w:r w:rsidRPr="00E13B6C">
        <w:rPr>
          <w:rFonts w:ascii="Tahoma" w:hAnsi="Tahoma" w:cs="Tahoma"/>
          <w:sz w:val="24"/>
          <w:szCs w:val="24"/>
          <w:lang w:val="sk-SK"/>
        </w:rPr>
        <w:t xml:space="preserve">takmer 60 miliónov </w:t>
      </w:r>
      <w:r w:rsidR="00B16CF6" w:rsidRPr="00E13B6C">
        <w:rPr>
          <w:rFonts w:ascii="Tahoma" w:hAnsi="Tahoma" w:cs="Tahoma"/>
          <w:sz w:val="24"/>
          <w:szCs w:val="24"/>
          <w:lang w:val="sk-SK"/>
        </w:rPr>
        <w:t>zamestnancov. Ani sektor vzdelávania nebol voči prepúšťaniu</w:t>
      </w:r>
      <w:r w:rsidRPr="00E13B6C">
        <w:rPr>
          <w:rFonts w:ascii="Tahoma" w:hAnsi="Tahoma" w:cs="Tahoma"/>
          <w:sz w:val="24"/>
          <w:szCs w:val="24"/>
          <w:lang w:val="sk-SK"/>
        </w:rPr>
        <w:t xml:space="preserve"> im</w:t>
      </w:r>
      <w:r w:rsidR="00B16CF6" w:rsidRPr="00E13B6C">
        <w:rPr>
          <w:rFonts w:ascii="Tahoma" w:hAnsi="Tahoma" w:cs="Tahoma"/>
          <w:sz w:val="24"/>
          <w:szCs w:val="24"/>
          <w:lang w:val="sk-SK"/>
        </w:rPr>
        <w:t>únny</w:t>
      </w:r>
      <w:r w:rsidRPr="00E13B6C">
        <w:rPr>
          <w:rFonts w:ascii="Tahoma" w:hAnsi="Tahoma" w:cs="Tahoma"/>
          <w:sz w:val="24"/>
          <w:szCs w:val="24"/>
          <w:lang w:val="sk-SK"/>
        </w:rPr>
        <w:t xml:space="preserve">. Koľko z týchto pracovných miest </w:t>
      </w:r>
      <w:r w:rsidR="00B16CF6" w:rsidRPr="00E13B6C">
        <w:rPr>
          <w:rFonts w:ascii="Tahoma" w:hAnsi="Tahoma" w:cs="Tahoma"/>
          <w:sz w:val="24"/>
          <w:szCs w:val="24"/>
          <w:lang w:val="sk-SK"/>
        </w:rPr>
        <w:t>s</w:t>
      </w:r>
      <w:r w:rsidRPr="00E13B6C">
        <w:rPr>
          <w:rFonts w:ascii="Tahoma" w:hAnsi="Tahoma" w:cs="Tahoma"/>
          <w:sz w:val="24"/>
          <w:szCs w:val="24"/>
          <w:lang w:val="sk-SK"/>
        </w:rPr>
        <w:t>a stratí natrvalo, závisí od politickej reakcie na krízu.</w:t>
      </w:r>
    </w:p>
    <w:p w14:paraId="4561D78C" w14:textId="77777777" w:rsidR="00A62C2B" w:rsidRPr="00E13B6C" w:rsidRDefault="00A62C2B" w:rsidP="00576758">
      <w:pPr>
        <w:spacing w:after="0"/>
        <w:jc w:val="both"/>
        <w:rPr>
          <w:rFonts w:ascii="Tahoma" w:hAnsi="Tahoma" w:cs="Tahoma"/>
          <w:sz w:val="24"/>
          <w:szCs w:val="24"/>
          <w:lang w:val="sk-SK"/>
        </w:rPr>
      </w:pPr>
    </w:p>
    <w:p w14:paraId="04A2883F" w14:textId="1B13CA0C" w:rsidR="00B16CF6" w:rsidRPr="00E13B6C" w:rsidRDefault="00B16CF6" w:rsidP="00B16CF6">
      <w:pPr>
        <w:spacing w:after="0"/>
        <w:jc w:val="both"/>
        <w:rPr>
          <w:rFonts w:ascii="Tahoma" w:hAnsi="Tahoma" w:cs="Tahoma"/>
          <w:sz w:val="24"/>
          <w:szCs w:val="24"/>
          <w:lang w:val="sk-SK"/>
        </w:rPr>
      </w:pPr>
      <w:r w:rsidRPr="00E13B6C">
        <w:rPr>
          <w:rFonts w:ascii="Tahoma" w:hAnsi="Tahoma" w:cs="Tahoma"/>
          <w:sz w:val="24"/>
          <w:szCs w:val="24"/>
          <w:lang w:val="sk-SK"/>
        </w:rPr>
        <w:t xml:space="preserve">Učitelia a ostatní zamestnanci na všetkých stupňoch a typoch škôl v celej Európe tvrdo pracovali na tom, aby zabezpečili podporu svojim študentom a celým komunitám. ETUCE a školské odborové zväzy zase pomáhali týmto zamestnancom. </w:t>
      </w:r>
      <w:r w:rsidR="00DA696D" w:rsidRPr="00E13B6C">
        <w:rPr>
          <w:rFonts w:ascii="Tahoma" w:hAnsi="Tahoma" w:cs="Tahoma"/>
          <w:sz w:val="24"/>
          <w:szCs w:val="24"/>
          <w:lang w:val="sk-SK"/>
        </w:rPr>
        <w:t>Tak</w:t>
      </w:r>
      <w:r w:rsidRPr="00E13B6C">
        <w:rPr>
          <w:rFonts w:ascii="Tahoma" w:hAnsi="Tahoma" w:cs="Tahoma"/>
          <w:sz w:val="24"/>
          <w:szCs w:val="24"/>
          <w:lang w:val="sk-SK"/>
        </w:rPr>
        <w:t xml:space="preserve"> ako u všetkých </w:t>
      </w:r>
      <w:r w:rsidR="00DA696D" w:rsidRPr="00E13B6C">
        <w:rPr>
          <w:rFonts w:ascii="Tahoma" w:hAnsi="Tahoma" w:cs="Tahoma"/>
          <w:sz w:val="24"/>
          <w:szCs w:val="24"/>
          <w:lang w:val="sk-SK"/>
        </w:rPr>
        <w:t>ostatných zamestnancov</w:t>
      </w:r>
      <w:r w:rsidRPr="00E13B6C">
        <w:rPr>
          <w:rFonts w:ascii="Tahoma" w:hAnsi="Tahoma" w:cs="Tahoma"/>
          <w:sz w:val="24"/>
          <w:szCs w:val="24"/>
          <w:lang w:val="sk-SK"/>
        </w:rPr>
        <w:t xml:space="preserve"> v prvej línii bola </w:t>
      </w:r>
      <w:r w:rsidR="00DA696D" w:rsidRPr="00E13B6C">
        <w:rPr>
          <w:rFonts w:ascii="Tahoma" w:hAnsi="Tahoma" w:cs="Tahoma"/>
          <w:sz w:val="24"/>
          <w:szCs w:val="24"/>
          <w:lang w:val="sk-SK"/>
        </w:rPr>
        <w:t>prispôsobivosť</w:t>
      </w:r>
      <w:r w:rsidRPr="00E13B6C">
        <w:rPr>
          <w:rFonts w:ascii="Tahoma" w:hAnsi="Tahoma" w:cs="Tahoma"/>
          <w:sz w:val="24"/>
          <w:szCs w:val="24"/>
          <w:lang w:val="sk-SK"/>
        </w:rPr>
        <w:t xml:space="preserve"> a odolnosť </w:t>
      </w:r>
      <w:r w:rsidR="00DA696D" w:rsidRPr="00E13B6C">
        <w:rPr>
          <w:rFonts w:ascii="Tahoma" w:hAnsi="Tahoma" w:cs="Tahoma"/>
          <w:sz w:val="24"/>
          <w:szCs w:val="24"/>
          <w:lang w:val="sk-SK"/>
        </w:rPr>
        <w:t>učiteľov</w:t>
      </w:r>
      <w:r w:rsidRPr="00E13B6C">
        <w:rPr>
          <w:rFonts w:ascii="Tahoma" w:hAnsi="Tahoma" w:cs="Tahoma"/>
          <w:sz w:val="24"/>
          <w:szCs w:val="24"/>
          <w:lang w:val="sk-SK"/>
        </w:rPr>
        <w:t xml:space="preserve"> </w:t>
      </w:r>
      <w:r w:rsidR="00DA696D" w:rsidRPr="00E13B6C">
        <w:rPr>
          <w:rFonts w:ascii="Tahoma" w:hAnsi="Tahoma" w:cs="Tahoma"/>
          <w:sz w:val="24"/>
          <w:szCs w:val="24"/>
          <w:lang w:val="sk-SK"/>
        </w:rPr>
        <w:t>obdivuhodná</w:t>
      </w:r>
      <w:r w:rsidRPr="00E13B6C">
        <w:rPr>
          <w:rFonts w:ascii="Tahoma" w:hAnsi="Tahoma" w:cs="Tahoma"/>
          <w:sz w:val="24"/>
          <w:szCs w:val="24"/>
          <w:lang w:val="sk-SK"/>
        </w:rPr>
        <w:t xml:space="preserve">. Teraz </w:t>
      </w:r>
      <w:r w:rsidR="00DA696D" w:rsidRPr="00E13B6C">
        <w:rPr>
          <w:rFonts w:ascii="Tahoma" w:hAnsi="Tahoma" w:cs="Tahoma"/>
          <w:sz w:val="24"/>
          <w:szCs w:val="24"/>
          <w:lang w:val="sk-SK"/>
        </w:rPr>
        <w:t xml:space="preserve">však </w:t>
      </w:r>
      <w:r w:rsidRPr="00E13B6C">
        <w:rPr>
          <w:rFonts w:ascii="Tahoma" w:hAnsi="Tahoma" w:cs="Tahoma"/>
          <w:sz w:val="24"/>
          <w:szCs w:val="24"/>
          <w:lang w:val="sk-SK"/>
        </w:rPr>
        <w:t>pot</w:t>
      </w:r>
      <w:r w:rsidR="00DA696D" w:rsidRPr="00E13B6C">
        <w:rPr>
          <w:rFonts w:ascii="Tahoma" w:hAnsi="Tahoma" w:cs="Tahoma"/>
          <w:sz w:val="24"/>
          <w:szCs w:val="24"/>
          <w:lang w:val="sk-SK"/>
        </w:rPr>
        <w:t>rebujeme dlhodobý plán, ktorý musí pomôcť hospodárstvu</w:t>
      </w:r>
      <w:r w:rsidRPr="00E13B6C">
        <w:rPr>
          <w:rFonts w:ascii="Tahoma" w:hAnsi="Tahoma" w:cs="Tahoma"/>
          <w:sz w:val="24"/>
          <w:szCs w:val="24"/>
          <w:lang w:val="sk-SK"/>
        </w:rPr>
        <w:t xml:space="preserve"> a vzdelávacím systémom zotaviť sa z tejto krízy a prispôsobiť sa novej realite. Ak sa nám to podarí, máme príležitosť vybudovať lepšiu a spravodlivejšiu spoločnosť pre pracujúcich ľudí. Ak urobíme nesprávne rozhodnutia, riskujeme trvalé zničenie verejných služieb, prehĺbenie nerovností a vytvorenie základu budúcich hospodárskych a politických kríz. Fond obnovy EÚ vo výške 750 </w:t>
      </w:r>
      <w:r w:rsidR="00DA696D" w:rsidRPr="00E13B6C">
        <w:rPr>
          <w:rFonts w:ascii="Tahoma" w:hAnsi="Tahoma" w:cs="Tahoma"/>
          <w:sz w:val="24"/>
          <w:szCs w:val="24"/>
          <w:lang w:val="sk-SK"/>
        </w:rPr>
        <w:t xml:space="preserve">mld. </w:t>
      </w:r>
      <w:r w:rsidRPr="00E13B6C">
        <w:rPr>
          <w:rFonts w:ascii="Tahoma" w:hAnsi="Tahoma" w:cs="Tahoma"/>
          <w:sz w:val="24"/>
          <w:szCs w:val="24"/>
          <w:lang w:val="sk-SK"/>
        </w:rPr>
        <w:t>EUR je zásadným prv</w:t>
      </w:r>
      <w:r w:rsidR="00DA696D" w:rsidRPr="00E13B6C">
        <w:rPr>
          <w:rFonts w:ascii="Tahoma" w:hAnsi="Tahoma" w:cs="Tahoma"/>
          <w:sz w:val="24"/>
          <w:szCs w:val="24"/>
          <w:lang w:val="sk-SK"/>
        </w:rPr>
        <w:t>ým krokom. Podporujeme výzvu EOK (Európskej odborovej konfederácie), aby</w:t>
      </w:r>
      <w:r w:rsidRPr="00E13B6C">
        <w:rPr>
          <w:rFonts w:ascii="Tahoma" w:hAnsi="Tahoma" w:cs="Tahoma"/>
          <w:sz w:val="24"/>
          <w:szCs w:val="24"/>
          <w:lang w:val="sk-SK"/>
        </w:rPr>
        <w:t xml:space="preserve"> vedúci predstavitelia EÚ</w:t>
      </w:r>
      <w:r w:rsidR="00DA696D" w:rsidRPr="00E13B6C">
        <w:rPr>
          <w:rFonts w:ascii="Tahoma" w:hAnsi="Tahoma" w:cs="Tahoma"/>
          <w:sz w:val="24"/>
          <w:szCs w:val="24"/>
          <w:lang w:val="sk-SK"/>
        </w:rPr>
        <w:t xml:space="preserve"> tieto financie</w:t>
      </w:r>
      <w:r w:rsidRPr="00E13B6C">
        <w:rPr>
          <w:rFonts w:ascii="Tahoma" w:hAnsi="Tahoma" w:cs="Tahoma"/>
          <w:sz w:val="24"/>
          <w:szCs w:val="24"/>
          <w:lang w:val="sk-SK"/>
        </w:rPr>
        <w:t xml:space="preserve"> schválili rýchlo </w:t>
      </w:r>
      <w:r w:rsidR="00DA696D" w:rsidRPr="00E13B6C">
        <w:rPr>
          <w:rFonts w:ascii="Tahoma" w:hAnsi="Tahoma" w:cs="Tahoma"/>
          <w:sz w:val="24"/>
          <w:szCs w:val="24"/>
          <w:lang w:val="sk-SK"/>
        </w:rPr>
        <w:t xml:space="preserve">a solidárne </w:t>
      </w:r>
      <w:r w:rsidRPr="00E13B6C">
        <w:rPr>
          <w:rFonts w:ascii="Tahoma" w:hAnsi="Tahoma" w:cs="Tahoma"/>
          <w:sz w:val="24"/>
          <w:szCs w:val="24"/>
          <w:lang w:val="sk-SK"/>
        </w:rPr>
        <w:t xml:space="preserve">bez toho, aby </w:t>
      </w:r>
      <w:r w:rsidR="00DA696D" w:rsidRPr="00E13B6C">
        <w:rPr>
          <w:rFonts w:ascii="Tahoma" w:hAnsi="Tahoma" w:cs="Tahoma"/>
          <w:sz w:val="24"/>
          <w:szCs w:val="24"/>
          <w:lang w:val="sk-SK"/>
        </w:rPr>
        <w:t xml:space="preserve">boli jednotlivé </w:t>
      </w:r>
      <w:r w:rsidRPr="00E13B6C">
        <w:rPr>
          <w:rFonts w:ascii="Tahoma" w:hAnsi="Tahoma" w:cs="Tahoma"/>
          <w:sz w:val="24"/>
          <w:szCs w:val="24"/>
          <w:lang w:val="sk-SK"/>
        </w:rPr>
        <w:t xml:space="preserve">vlády </w:t>
      </w:r>
      <w:r w:rsidR="00DA696D" w:rsidRPr="00E13B6C">
        <w:rPr>
          <w:rFonts w:ascii="Tahoma" w:hAnsi="Tahoma" w:cs="Tahoma"/>
          <w:sz w:val="24"/>
          <w:szCs w:val="24"/>
          <w:lang w:val="sk-SK"/>
        </w:rPr>
        <w:t>nútené</w:t>
      </w:r>
      <w:r w:rsidRPr="00E13B6C">
        <w:rPr>
          <w:rFonts w:ascii="Tahoma" w:hAnsi="Tahoma" w:cs="Tahoma"/>
          <w:sz w:val="24"/>
          <w:szCs w:val="24"/>
          <w:lang w:val="sk-SK"/>
        </w:rPr>
        <w:t xml:space="preserve"> k ďalšej vlne katastrofálnych úsporných opatrení a znižovaniu výdavkov vo verejných službách.</w:t>
      </w:r>
    </w:p>
    <w:p w14:paraId="7816CA57" w14:textId="2E5FC764" w:rsidR="00576758" w:rsidRPr="00E13B6C" w:rsidRDefault="00DA696D" w:rsidP="00576758">
      <w:pPr>
        <w:spacing w:after="0"/>
        <w:jc w:val="both"/>
        <w:rPr>
          <w:rFonts w:ascii="Tahoma" w:hAnsi="Tahoma" w:cs="Tahoma"/>
          <w:sz w:val="24"/>
          <w:szCs w:val="24"/>
          <w:lang w:val="sk-SK"/>
        </w:rPr>
      </w:pPr>
      <w:r w:rsidRPr="00E13B6C">
        <w:rPr>
          <w:rFonts w:ascii="Tahoma" w:hAnsi="Tahoma" w:cs="Tahoma"/>
          <w:sz w:val="24"/>
          <w:szCs w:val="24"/>
          <w:lang w:val="sk-SK"/>
        </w:rPr>
        <w:br/>
        <w:t xml:space="preserve">Výbor ETUCE tiež schválil nové vyhlásenie </w:t>
      </w:r>
      <w:r w:rsidRPr="00E13B6C">
        <w:rPr>
          <w:rFonts w:ascii="Tahoma" w:hAnsi="Tahoma" w:cs="Tahoma"/>
          <w:b/>
          <w:i/>
          <w:sz w:val="24"/>
          <w:szCs w:val="24"/>
          <w:lang w:val="sk-SK"/>
        </w:rPr>
        <w:t>Cesta k zotaveniu z krízy COVID-19</w:t>
      </w:r>
      <w:r w:rsidRPr="00E13B6C">
        <w:rPr>
          <w:rFonts w:ascii="Tahoma" w:hAnsi="Tahoma" w:cs="Tahoma"/>
          <w:sz w:val="24"/>
          <w:szCs w:val="24"/>
          <w:lang w:val="sk-SK"/>
        </w:rPr>
        <w:t>, v ktorom európski školskí odborári</w:t>
      </w:r>
      <w:r w:rsidRPr="00E13B6C">
        <w:rPr>
          <w:rFonts w:ascii="Tahoma" w:hAnsi="Tahoma" w:cs="Tahoma"/>
          <w:b/>
          <w:i/>
          <w:sz w:val="24"/>
          <w:szCs w:val="24"/>
          <w:lang w:val="sk-SK"/>
        </w:rPr>
        <w:t xml:space="preserve"> </w:t>
      </w:r>
      <w:r w:rsidRPr="00E13B6C">
        <w:rPr>
          <w:rFonts w:ascii="Tahoma" w:hAnsi="Tahoma" w:cs="Tahoma"/>
          <w:sz w:val="24"/>
          <w:szCs w:val="24"/>
          <w:lang w:val="sk-SK"/>
        </w:rPr>
        <w:t>požadujú dlhodobú víziu obnovy vo vzdelávacom sektore a vyzývajú členské štáty EÚ, aby konali v zmysle solidarity či už na vnútroštátnej, tak aj medzinárodnej úrovni. Žiadame jednotlivé vlády, aby:</w:t>
      </w:r>
    </w:p>
    <w:p w14:paraId="21AAB0A5" w14:textId="77777777" w:rsidR="00576758" w:rsidRPr="00E13B6C" w:rsidRDefault="00576758" w:rsidP="00576758">
      <w:pPr>
        <w:spacing w:after="0"/>
        <w:jc w:val="both"/>
        <w:rPr>
          <w:rFonts w:ascii="Tahoma" w:hAnsi="Tahoma" w:cs="Tahoma"/>
          <w:sz w:val="24"/>
          <w:szCs w:val="24"/>
          <w:lang w:val="sk-SK"/>
        </w:rPr>
      </w:pPr>
    </w:p>
    <w:p w14:paraId="09B16BED" w14:textId="3F3C54F7" w:rsidR="00DA696D" w:rsidRPr="00E13B6C" w:rsidRDefault="00E13B6C" w:rsidP="00DA696D">
      <w:pPr>
        <w:pStyle w:val="Odsekzoznamu"/>
        <w:numPr>
          <w:ilvl w:val="0"/>
          <w:numId w:val="2"/>
        </w:numPr>
        <w:spacing w:after="0"/>
        <w:jc w:val="both"/>
        <w:rPr>
          <w:rFonts w:ascii="Tahoma" w:hAnsi="Tahoma" w:cs="Tahoma"/>
          <w:sz w:val="24"/>
          <w:szCs w:val="24"/>
          <w:lang w:val="sk-SK"/>
        </w:rPr>
      </w:pPr>
      <w:r w:rsidRPr="00E13B6C">
        <w:rPr>
          <w:rFonts w:ascii="Tahoma" w:hAnsi="Tahoma" w:cs="Tahoma"/>
          <w:sz w:val="24"/>
          <w:szCs w:val="24"/>
          <w:lang w:val="sk-SK"/>
        </w:rPr>
        <w:lastRenderedPageBreak/>
        <w:t>R</w:t>
      </w:r>
      <w:r w:rsidR="00DA696D" w:rsidRPr="00E13B6C">
        <w:rPr>
          <w:rFonts w:ascii="Tahoma" w:hAnsi="Tahoma" w:cs="Tahoma"/>
          <w:sz w:val="24"/>
          <w:szCs w:val="24"/>
          <w:lang w:val="sk-SK"/>
        </w:rPr>
        <w:t>ešpektovali a podporovali odborové práva a zaviazali sa k</w:t>
      </w:r>
      <w:r w:rsidR="00DD0AF7" w:rsidRPr="00E13B6C">
        <w:rPr>
          <w:rFonts w:ascii="Tahoma" w:hAnsi="Tahoma" w:cs="Tahoma"/>
          <w:sz w:val="24"/>
          <w:szCs w:val="24"/>
          <w:lang w:val="sk-SK"/>
        </w:rPr>
        <w:t xml:space="preserve"> účinnému sociálnemu dialógu v záujme</w:t>
      </w:r>
      <w:r w:rsidR="00DA696D" w:rsidRPr="00E13B6C">
        <w:rPr>
          <w:rFonts w:ascii="Tahoma" w:hAnsi="Tahoma" w:cs="Tahoma"/>
          <w:sz w:val="24"/>
          <w:szCs w:val="24"/>
          <w:lang w:val="sk-SK"/>
        </w:rPr>
        <w:t xml:space="preserve"> spravodlivejšie</w:t>
      </w:r>
      <w:r w:rsidR="00DD0AF7" w:rsidRPr="00E13B6C">
        <w:rPr>
          <w:rFonts w:ascii="Tahoma" w:hAnsi="Tahoma" w:cs="Tahoma"/>
          <w:sz w:val="24"/>
          <w:szCs w:val="24"/>
          <w:lang w:val="sk-SK"/>
        </w:rPr>
        <w:t>ho hospodárskeho rozvoja</w:t>
      </w:r>
      <w:r w:rsidR="00DA696D" w:rsidRPr="00E13B6C">
        <w:rPr>
          <w:rFonts w:ascii="Tahoma" w:hAnsi="Tahoma" w:cs="Tahoma"/>
          <w:sz w:val="24"/>
          <w:szCs w:val="24"/>
          <w:lang w:val="sk-SK"/>
        </w:rPr>
        <w:t>;</w:t>
      </w:r>
    </w:p>
    <w:p w14:paraId="434750F5" w14:textId="3E815A72" w:rsidR="00DD0AF7" w:rsidRPr="00E13B6C" w:rsidRDefault="00E13B6C" w:rsidP="00DA696D">
      <w:pPr>
        <w:pStyle w:val="Odsekzoznamu"/>
        <w:numPr>
          <w:ilvl w:val="0"/>
          <w:numId w:val="2"/>
        </w:numPr>
        <w:spacing w:after="0"/>
        <w:jc w:val="both"/>
        <w:rPr>
          <w:rFonts w:ascii="Tahoma" w:hAnsi="Tahoma" w:cs="Tahoma"/>
          <w:sz w:val="24"/>
          <w:szCs w:val="24"/>
          <w:lang w:val="sk-SK"/>
        </w:rPr>
      </w:pPr>
      <w:r w:rsidRPr="00E13B6C">
        <w:rPr>
          <w:rFonts w:ascii="Tahoma" w:hAnsi="Tahoma" w:cs="Tahoma"/>
          <w:sz w:val="24"/>
          <w:szCs w:val="24"/>
          <w:lang w:val="sk-SK"/>
        </w:rPr>
        <w:t>Z</w:t>
      </w:r>
      <w:r w:rsidR="00DA696D" w:rsidRPr="00E13B6C">
        <w:rPr>
          <w:rFonts w:ascii="Tahoma" w:hAnsi="Tahoma" w:cs="Tahoma"/>
          <w:sz w:val="24"/>
          <w:szCs w:val="24"/>
          <w:lang w:val="sk-SK"/>
        </w:rPr>
        <w:t>abezpečili, aby</w:t>
      </w:r>
      <w:r w:rsidR="00DD0AF7" w:rsidRPr="00E13B6C">
        <w:rPr>
          <w:rFonts w:ascii="Tahoma" w:hAnsi="Tahoma" w:cs="Tahoma"/>
          <w:sz w:val="24"/>
          <w:szCs w:val="24"/>
          <w:lang w:val="sk-SK"/>
        </w:rPr>
        <w:t xml:space="preserve"> mali všetci učitelia, žiaci a študenti</w:t>
      </w:r>
      <w:r w:rsidR="00DA696D" w:rsidRPr="00E13B6C">
        <w:rPr>
          <w:rFonts w:ascii="Tahoma" w:hAnsi="Tahoma" w:cs="Tahoma"/>
          <w:sz w:val="24"/>
          <w:szCs w:val="24"/>
          <w:lang w:val="sk-SK"/>
        </w:rPr>
        <w:t xml:space="preserve"> </w:t>
      </w:r>
      <w:r w:rsidR="00DD0AF7" w:rsidRPr="00E13B6C">
        <w:rPr>
          <w:rFonts w:ascii="Tahoma" w:hAnsi="Tahoma" w:cs="Tahoma"/>
          <w:sz w:val="24"/>
          <w:szCs w:val="24"/>
          <w:lang w:val="sk-SK"/>
        </w:rPr>
        <w:t>rovnaký prístup</w:t>
      </w:r>
      <w:r w:rsidR="00DA696D" w:rsidRPr="00E13B6C">
        <w:rPr>
          <w:rFonts w:ascii="Tahoma" w:hAnsi="Tahoma" w:cs="Tahoma"/>
          <w:sz w:val="24"/>
          <w:szCs w:val="24"/>
          <w:lang w:val="sk-SK"/>
        </w:rPr>
        <w:t xml:space="preserve"> ku kvalitnému vzdel</w:t>
      </w:r>
      <w:r w:rsidR="00DD0AF7" w:rsidRPr="00E13B6C">
        <w:rPr>
          <w:rFonts w:ascii="Tahoma" w:hAnsi="Tahoma" w:cs="Tahoma"/>
          <w:sz w:val="24"/>
          <w:szCs w:val="24"/>
          <w:lang w:val="sk-SK"/>
        </w:rPr>
        <w:t>ávaniu</w:t>
      </w:r>
      <w:r w:rsidR="00DA696D" w:rsidRPr="00E13B6C">
        <w:rPr>
          <w:rFonts w:ascii="Tahoma" w:hAnsi="Tahoma" w:cs="Tahoma"/>
          <w:sz w:val="24"/>
          <w:szCs w:val="24"/>
          <w:lang w:val="sk-SK"/>
        </w:rPr>
        <w:t xml:space="preserve"> </w:t>
      </w:r>
      <w:r w:rsidR="00DD0AF7" w:rsidRPr="00E13B6C">
        <w:rPr>
          <w:rFonts w:ascii="Tahoma" w:hAnsi="Tahoma" w:cs="Tahoma"/>
          <w:sz w:val="24"/>
          <w:szCs w:val="24"/>
          <w:lang w:val="sk-SK"/>
        </w:rPr>
        <w:t>prostredníctvom digitálnych pomôcok;</w:t>
      </w:r>
    </w:p>
    <w:p w14:paraId="5A47314F" w14:textId="1EE532A0" w:rsidR="00DD0AF7" w:rsidRPr="00E13B6C" w:rsidRDefault="00E13B6C" w:rsidP="00DA696D">
      <w:pPr>
        <w:pStyle w:val="Odsekzoznamu"/>
        <w:numPr>
          <w:ilvl w:val="0"/>
          <w:numId w:val="2"/>
        </w:numPr>
        <w:spacing w:after="0"/>
        <w:jc w:val="both"/>
        <w:rPr>
          <w:rFonts w:ascii="Tahoma" w:hAnsi="Tahoma" w:cs="Tahoma"/>
          <w:sz w:val="24"/>
          <w:szCs w:val="24"/>
          <w:lang w:val="sk-SK"/>
        </w:rPr>
      </w:pPr>
      <w:r w:rsidRPr="00E13B6C">
        <w:rPr>
          <w:rFonts w:ascii="Tahoma" w:hAnsi="Tahoma" w:cs="Tahoma"/>
          <w:sz w:val="24"/>
          <w:szCs w:val="24"/>
          <w:lang w:val="sk-SK"/>
        </w:rPr>
        <w:t>U</w:t>
      </w:r>
      <w:r w:rsidR="00DD0AF7" w:rsidRPr="00E13B6C">
        <w:rPr>
          <w:rFonts w:ascii="Tahoma" w:hAnsi="Tahoma" w:cs="Tahoma"/>
          <w:sz w:val="24"/>
          <w:szCs w:val="24"/>
          <w:lang w:val="sk-SK"/>
        </w:rPr>
        <w:t>znali</w:t>
      </w:r>
      <w:r w:rsidR="00DA696D" w:rsidRPr="00E13B6C">
        <w:rPr>
          <w:rFonts w:ascii="Tahoma" w:hAnsi="Tahoma" w:cs="Tahoma"/>
          <w:sz w:val="24"/>
          <w:szCs w:val="24"/>
          <w:lang w:val="sk-SK"/>
        </w:rPr>
        <w:t>, že učitelia sú nenahraditeľní: sociálny aspekt vzdelávania je ústredným prvkom rozvoja a prosperity študentov; dištančné vzdelávanie nemôže nahradiť priame vyučovanie;</w:t>
      </w:r>
    </w:p>
    <w:p w14:paraId="648688F3" w14:textId="3075CFEF" w:rsidR="00DD0AF7" w:rsidRPr="00E13B6C" w:rsidRDefault="00E13B6C" w:rsidP="00DA696D">
      <w:pPr>
        <w:pStyle w:val="Odsekzoznamu"/>
        <w:numPr>
          <w:ilvl w:val="0"/>
          <w:numId w:val="2"/>
        </w:numPr>
        <w:spacing w:after="0"/>
        <w:jc w:val="both"/>
        <w:rPr>
          <w:rFonts w:ascii="Tahoma" w:hAnsi="Tahoma" w:cs="Tahoma"/>
          <w:sz w:val="24"/>
          <w:szCs w:val="24"/>
          <w:lang w:val="sk-SK"/>
        </w:rPr>
      </w:pPr>
      <w:r w:rsidRPr="00E13B6C">
        <w:rPr>
          <w:rFonts w:ascii="Tahoma" w:hAnsi="Tahoma" w:cs="Tahoma"/>
          <w:sz w:val="24"/>
          <w:szCs w:val="24"/>
          <w:lang w:val="sk-SK"/>
        </w:rPr>
        <w:t>Z</w:t>
      </w:r>
      <w:r w:rsidR="00DD0AF7" w:rsidRPr="00E13B6C">
        <w:rPr>
          <w:rFonts w:ascii="Tahoma" w:hAnsi="Tahoma" w:cs="Tahoma"/>
          <w:sz w:val="24"/>
          <w:szCs w:val="24"/>
          <w:lang w:val="sk-SK"/>
        </w:rPr>
        <w:t>aručili</w:t>
      </w:r>
      <w:r w:rsidR="00DA696D" w:rsidRPr="00E13B6C">
        <w:rPr>
          <w:rFonts w:ascii="Tahoma" w:hAnsi="Tahoma" w:cs="Tahoma"/>
          <w:sz w:val="24"/>
          <w:szCs w:val="24"/>
          <w:lang w:val="sk-SK"/>
        </w:rPr>
        <w:t xml:space="preserve"> dôstojné pracovné podmienky vrátane práva na rovnováhu medzi pracovným a súkromným životom, ako aj zdravé a bezpečné pracoviská pri návrate do školského </w:t>
      </w:r>
      <w:r w:rsidR="00DD0AF7" w:rsidRPr="00E13B6C">
        <w:rPr>
          <w:rFonts w:ascii="Tahoma" w:hAnsi="Tahoma" w:cs="Tahoma"/>
          <w:sz w:val="24"/>
          <w:szCs w:val="24"/>
          <w:lang w:val="sk-SK"/>
        </w:rPr>
        <w:t>prostredia</w:t>
      </w:r>
      <w:r w:rsidR="00DA696D" w:rsidRPr="00E13B6C">
        <w:rPr>
          <w:rFonts w:ascii="Tahoma" w:hAnsi="Tahoma" w:cs="Tahoma"/>
          <w:sz w:val="24"/>
          <w:szCs w:val="24"/>
          <w:lang w:val="sk-SK"/>
        </w:rPr>
        <w:t>;</w:t>
      </w:r>
    </w:p>
    <w:p w14:paraId="653F25FB" w14:textId="2D232BC4" w:rsidR="00DD0AF7" w:rsidRPr="00E13B6C" w:rsidRDefault="00E13B6C" w:rsidP="00DA696D">
      <w:pPr>
        <w:pStyle w:val="Odsekzoznamu"/>
        <w:numPr>
          <w:ilvl w:val="0"/>
          <w:numId w:val="2"/>
        </w:numPr>
        <w:spacing w:after="0"/>
        <w:jc w:val="both"/>
        <w:rPr>
          <w:rFonts w:ascii="Tahoma" w:hAnsi="Tahoma" w:cs="Tahoma"/>
          <w:sz w:val="24"/>
          <w:szCs w:val="24"/>
          <w:lang w:val="sk-SK"/>
        </w:rPr>
      </w:pPr>
      <w:r w:rsidRPr="00E13B6C">
        <w:rPr>
          <w:rFonts w:ascii="Tahoma" w:hAnsi="Tahoma" w:cs="Tahoma"/>
          <w:sz w:val="24"/>
          <w:szCs w:val="24"/>
          <w:lang w:val="sk-SK"/>
        </w:rPr>
        <w:t>Z</w:t>
      </w:r>
      <w:r w:rsidR="00DD0AF7" w:rsidRPr="00E13B6C">
        <w:rPr>
          <w:rFonts w:ascii="Tahoma" w:hAnsi="Tahoma" w:cs="Tahoma"/>
          <w:sz w:val="24"/>
          <w:szCs w:val="24"/>
          <w:lang w:val="sk-SK"/>
        </w:rPr>
        <w:t>aviazali</w:t>
      </w:r>
      <w:r w:rsidR="00DA696D" w:rsidRPr="00E13B6C">
        <w:rPr>
          <w:rFonts w:ascii="Tahoma" w:hAnsi="Tahoma" w:cs="Tahoma"/>
          <w:sz w:val="24"/>
          <w:szCs w:val="24"/>
          <w:lang w:val="sk-SK"/>
        </w:rPr>
        <w:t xml:space="preserve"> sa podporovať </w:t>
      </w:r>
      <w:r w:rsidR="00DD0AF7" w:rsidRPr="00E13B6C">
        <w:rPr>
          <w:rFonts w:ascii="Tahoma" w:hAnsi="Tahoma" w:cs="Tahoma"/>
          <w:sz w:val="24"/>
          <w:szCs w:val="24"/>
          <w:lang w:val="sk-SK"/>
        </w:rPr>
        <w:t xml:space="preserve">verejné investície do </w:t>
      </w:r>
      <w:r w:rsidR="00DA696D" w:rsidRPr="00E13B6C">
        <w:rPr>
          <w:rFonts w:ascii="Tahoma" w:hAnsi="Tahoma" w:cs="Tahoma"/>
          <w:sz w:val="24"/>
          <w:szCs w:val="24"/>
          <w:lang w:val="sk-SK"/>
        </w:rPr>
        <w:t xml:space="preserve">kvalitného verejného </w:t>
      </w:r>
      <w:r w:rsidR="00DD0AF7" w:rsidRPr="00E13B6C">
        <w:rPr>
          <w:rFonts w:ascii="Tahoma" w:hAnsi="Tahoma" w:cs="Tahoma"/>
          <w:sz w:val="24"/>
          <w:szCs w:val="24"/>
          <w:lang w:val="sk-SK"/>
        </w:rPr>
        <w:t>školstva</w:t>
      </w:r>
      <w:r w:rsidR="00DA696D" w:rsidRPr="00E13B6C">
        <w:rPr>
          <w:rFonts w:ascii="Tahoma" w:hAnsi="Tahoma" w:cs="Tahoma"/>
          <w:sz w:val="24"/>
          <w:szCs w:val="24"/>
          <w:lang w:val="sk-SK"/>
        </w:rPr>
        <w:t xml:space="preserve">, poskytovať učiteľom a ostatným </w:t>
      </w:r>
      <w:r w:rsidR="00DD0AF7" w:rsidRPr="00E13B6C">
        <w:rPr>
          <w:rFonts w:ascii="Tahoma" w:hAnsi="Tahoma" w:cs="Tahoma"/>
          <w:sz w:val="24"/>
          <w:szCs w:val="24"/>
          <w:lang w:val="sk-SK"/>
        </w:rPr>
        <w:t>zamestnancom</w:t>
      </w:r>
      <w:r w:rsidR="00DA696D" w:rsidRPr="00E13B6C">
        <w:rPr>
          <w:rFonts w:ascii="Tahoma" w:hAnsi="Tahoma" w:cs="Tahoma"/>
          <w:sz w:val="24"/>
          <w:szCs w:val="24"/>
          <w:lang w:val="sk-SK"/>
        </w:rPr>
        <w:t xml:space="preserve"> zdroje, nástroje, odbornú prípravu a profesionálnu autonómiu </w:t>
      </w:r>
      <w:r w:rsidR="00DD0AF7" w:rsidRPr="00E13B6C">
        <w:rPr>
          <w:rFonts w:ascii="Tahoma" w:hAnsi="Tahoma" w:cs="Tahoma"/>
          <w:sz w:val="24"/>
          <w:szCs w:val="24"/>
          <w:lang w:val="sk-SK"/>
        </w:rPr>
        <w:t xml:space="preserve">nevyhnutné </w:t>
      </w:r>
      <w:r w:rsidR="00DA696D" w:rsidRPr="00E13B6C">
        <w:rPr>
          <w:rFonts w:ascii="Tahoma" w:hAnsi="Tahoma" w:cs="Tahoma"/>
          <w:sz w:val="24"/>
          <w:szCs w:val="24"/>
          <w:lang w:val="sk-SK"/>
        </w:rPr>
        <w:t xml:space="preserve">na </w:t>
      </w:r>
      <w:r w:rsidR="00DD0AF7" w:rsidRPr="00E13B6C">
        <w:rPr>
          <w:rFonts w:ascii="Tahoma" w:hAnsi="Tahoma" w:cs="Tahoma"/>
          <w:sz w:val="24"/>
          <w:szCs w:val="24"/>
          <w:lang w:val="sk-SK"/>
        </w:rPr>
        <w:t>realizáciu</w:t>
      </w:r>
      <w:r w:rsidR="00DA696D" w:rsidRPr="00E13B6C">
        <w:rPr>
          <w:rFonts w:ascii="Tahoma" w:hAnsi="Tahoma" w:cs="Tahoma"/>
          <w:sz w:val="24"/>
          <w:szCs w:val="24"/>
          <w:lang w:val="sk-SK"/>
        </w:rPr>
        <w:t xml:space="preserve"> </w:t>
      </w:r>
      <w:r w:rsidR="00DD0AF7" w:rsidRPr="00E13B6C">
        <w:rPr>
          <w:rFonts w:ascii="Tahoma" w:hAnsi="Tahoma" w:cs="Tahoma"/>
          <w:sz w:val="24"/>
          <w:szCs w:val="24"/>
          <w:lang w:val="sk-SK"/>
        </w:rPr>
        <w:t>ich poslania</w:t>
      </w:r>
      <w:r w:rsidR="00DA696D" w:rsidRPr="00E13B6C">
        <w:rPr>
          <w:rFonts w:ascii="Tahoma" w:hAnsi="Tahoma" w:cs="Tahoma"/>
          <w:sz w:val="24"/>
          <w:szCs w:val="24"/>
          <w:lang w:val="sk-SK"/>
        </w:rPr>
        <w:t>;</w:t>
      </w:r>
    </w:p>
    <w:p w14:paraId="629A28A6" w14:textId="247DC0CB" w:rsidR="00DD0AF7" w:rsidRPr="00E13B6C" w:rsidRDefault="00E13B6C" w:rsidP="00DA696D">
      <w:pPr>
        <w:pStyle w:val="Odsekzoznamu"/>
        <w:numPr>
          <w:ilvl w:val="0"/>
          <w:numId w:val="2"/>
        </w:numPr>
        <w:spacing w:after="0"/>
        <w:jc w:val="both"/>
        <w:rPr>
          <w:rFonts w:ascii="Tahoma" w:hAnsi="Tahoma" w:cs="Tahoma"/>
          <w:sz w:val="24"/>
          <w:szCs w:val="24"/>
          <w:lang w:val="sk-SK"/>
        </w:rPr>
      </w:pPr>
      <w:r w:rsidRPr="00E13B6C">
        <w:rPr>
          <w:rFonts w:ascii="Tahoma" w:hAnsi="Tahoma" w:cs="Tahoma"/>
          <w:sz w:val="24"/>
          <w:szCs w:val="24"/>
          <w:lang w:val="sk-SK"/>
        </w:rPr>
        <w:t>P</w:t>
      </w:r>
      <w:r w:rsidR="00DD0AF7" w:rsidRPr="00E13B6C">
        <w:rPr>
          <w:rFonts w:ascii="Tahoma" w:hAnsi="Tahoma" w:cs="Tahoma"/>
          <w:sz w:val="24"/>
          <w:szCs w:val="24"/>
          <w:lang w:val="sk-SK"/>
        </w:rPr>
        <w:t>rijali</w:t>
      </w:r>
      <w:r w:rsidR="00DA696D" w:rsidRPr="00E13B6C">
        <w:rPr>
          <w:rFonts w:ascii="Tahoma" w:hAnsi="Tahoma" w:cs="Tahoma"/>
          <w:sz w:val="24"/>
          <w:szCs w:val="24"/>
          <w:lang w:val="sk-SK"/>
        </w:rPr>
        <w:t xml:space="preserve"> opatrenia proti daňovým podvodom a daňovým únikom právnických osôb;</w:t>
      </w:r>
    </w:p>
    <w:p w14:paraId="50BCBB03" w14:textId="236CDEFA" w:rsidR="00E13B6C" w:rsidRPr="00E13B6C" w:rsidRDefault="00E13B6C" w:rsidP="00DA696D">
      <w:pPr>
        <w:pStyle w:val="Odsekzoznamu"/>
        <w:numPr>
          <w:ilvl w:val="0"/>
          <w:numId w:val="2"/>
        </w:numPr>
        <w:spacing w:after="0"/>
        <w:jc w:val="both"/>
        <w:rPr>
          <w:rFonts w:ascii="Tahoma" w:hAnsi="Tahoma" w:cs="Tahoma"/>
          <w:sz w:val="24"/>
          <w:szCs w:val="24"/>
          <w:lang w:val="sk-SK"/>
        </w:rPr>
      </w:pPr>
      <w:r w:rsidRPr="00E13B6C">
        <w:rPr>
          <w:rFonts w:ascii="Tahoma" w:hAnsi="Tahoma" w:cs="Tahoma"/>
          <w:sz w:val="24"/>
          <w:szCs w:val="24"/>
          <w:lang w:val="sk-SK"/>
        </w:rPr>
        <w:t>Z</w:t>
      </w:r>
      <w:r w:rsidR="00DD0AF7" w:rsidRPr="00E13B6C">
        <w:rPr>
          <w:rFonts w:ascii="Tahoma" w:hAnsi="Tahoma" w:cs="Tahoma"/>
          <w:sz w:val="24"/>
          <w:szCs w:val="24"/>
          <w:lang w:val="sk-SK"/>
        </w:rPr>
        <w:t>revidovali</w:t>
      </w:r>
      <w:r w:rsidR="00DA696D" w:rsidRPr="00E13B6C">
        <w:rPr>
          <w:rFonts w:ascii="Tahoma" w:hAnsi="Tahoma" w:cs="Tahoma"/>
          <w:sz w:val="24"/>
          <w:szCs w:val="24"/>
          <w:lang w:val="sk-SK"/>
        </w:rPr>
        <w:t xml:space="preserve"> Pakt stability a rastu EÚ s cieľom vytvoriť fiškálny rámec EÚ, ktorý umožní krajinám posilniť verejné investície do vzdelávania</w:t>
      </w:r>
      <w:r w:rsidR="00DD0AF7" w:rsidRPr="00E13B6C">
        <w:rPr>
          <w:rFonts w:ascii="Tahoma" w:hAnsi="Tahoma" w:cs="Tahoma"/>
          <w:sz w:val="24"/>
          <w:szCs w:val="24"/>
          <w:lang w:val="sk-SK"/>
        </w:rPr>
        <w:t>,</w:t>
      </w:r>
      <w:r w:rsidR="00DA696D" w:rsidRPr="00E13B6C">
        <w:rPr>
          <w:rFonts w:ascii="Tahoma" w:hAnsi="Tahoma" w:cs="Tahoma"/>
          <w:sz w:val="24"/>
          <w:szCs w:val="24"/>
          <w:lang w:val="sk-SK"/>
        </w:rPr>
        <w:t xml:space="preserve"> odbornej prípravy a</w:t>
      </w:r>
      <w:r w:rsidR="00DD0AF7" w:rsidRPr="00E13B6C">
        <w:rPr>
          <w:rFonts w:ascii="Tahoma" w:hAnsi="Tahoma" w:cs="Tahoma"/>
          <w:sz w:val="24"/>
          <w:szCs w:val="24"/>
          <w:lang w:val="sk-SK"/>
        </w:rPr>
        <w:t> </w:t>
      </w:r>
      <w:r w:rsidR="00DA696D" w:rsidRPr="00E13B6C">
        <w:rPr>
          <w:rFonts w:ascii="Tahoma" w:hAnsi="Tahoma" w:cs="Tahoma"/>
          <w:sz w:val="24"/>
          <w:szCs w:val="24"/>
          <w:lang w:val="sk-SK"/>
        </w:rPr>
        <w:t>výskumu</w:t>
      </w:r>
      <w:r w:rsidR="00DD0AF7" w:rsidRPr="00E13B6C">
        <w:rPr>
          <w:rFonts w:ascii="Tahoma" w:hAnsi="Tahoma" w:cs="Tahoma"/>
          <w:sz w:val="24"/>
          <w:szCs w:val="24"/>
          <w:lang w:val="sk-SK"/>
        </w:rPr>
        <w:t xml:space="preserve"> tak, aby tieto odvetvia boli vyňaté</w:t>
      </w:r>
      <w:r w:rsidR="00DA696D" w:rsidRPr="00E13B6C">
        <w:rPr>
          <w:rFonts w:ascii="Tahoma" w:hAnsi="Tahoma" w:cs="Tahoma"/>
          <w:sz w:val="24"/>
          <w:szCs w:val="24"/>
          <w:lang w:val="sk-SK"/>
        </w:rPr>
        <w:t xml:space="preserve"> z výpočtu úrovne deficitu a</w:t>
      </w:r>
      <w:r w:rsidRPr="00E13B6C">
        <w:rPr>
          <w:rFonts w:ascii="Tahoma" w:hAnsi="Tahoma" w:cs="Tahoma"/>
          <w:sz w:val="24"/>
          <w:szCs w:val="24"/>
          <w:lang w:val="sk-SK"/>
        </w:rPr>
        <w:t xml:space="preserve"> verejného </w:t>
      </w:r>
      <w:r w:rsidR="00DA696D" w:rsidRPr="00E13B6C">
        <w:rPr>
          <w:rFonts w:ascii="Tahoma" w:hAnsi="Tahoma" w:cs="Tahoma"/>
          <w:sz w:val="24"/>
          <w:szCs w:val="24"/>
          <w:lang w:val="sk-SK"/>
        </w:rPr>
        <w:t>dlhu;</w:t>
      </w:r>
    </w:p>
    <w:p w14:paraId="0A159ABB" w14:textId="48704697" w:rsidR="00DA696D" w:rsidRPr="00E13B6C" w:rsidRDefault="00E13B6C" w:rsidP="00DA696D">
      <w:pPr>
        <w:pStyle w:val="Odsekzoznamu"/>
        <w:numPr>
          <w:ilvl w:val="0"/>
          <w:numId w:val="2"/>
        </w:numPr>
        <w:spacing w:after="0"/>
        <w:jc w:val="both"/>
        <w:rPr>
          <w:rFonts w:ascii="Tahoma" w:hAnsi="Tahoma" w:cs="Tahoma"/>
          <w:sz w:val="24"/>
          <w:szCs w:val="24"/>
          <w:lang w:val="sk-SK"/>
        </w:rPr>
      </w:pPr>
      <w:r w:rsidRPr="00E13B6C">
        <w:rPr>
          <w:rFonts w:ascii="Tahoma" w:hAnsi="Tahoma" w:cs="Tahoma"/>
          <w:sz w:val="24"/>
          <w:szCs w:val="24"/>
          <w:lang w:val="sk-SK"/>
        </w:rPr>
        <w:t>Zaviazali</w:t>
      </w:r>
      <w:r w:rsidR="00DA696D" w:rsidRPr="00E13B6C">
        <w:rPr>
          <w:rFonts w:ascii="Tahoma" w:hAnsi="Tahoma" w:cs="Tahoma"/>
          <w:sz w:val="24"/>
          <w:szCs w:val="24"/>
          <w:lang w:val="sk-SK"/>
        </w:rPr>
        <w:t xml:space="preserve"> sa k zv</w:t>
      </w:r>
      <w:r w:rsidRPr="00E13B6C">
        <w:rPr>
          <w:rFonts w:ascii="Tahoma" w:hAnsi="Tahoma" w:cs="Tahoma"/>
          <w:sz w:val="24"/>
          <w:szCs w:val="24"/>
          <w:lang w:val="sk-SK"/>
        </w:rPr>
        <w:t>ýšeniu rozpočtu EÚ a prispôsobeniu viacročného finančného rám</w:t>
      </w:r>
      <w:r w:rsidR="00DA696D" w:rsidRPr="00E13B6C">
        <w:rPr>
          <w:rFonts w:ascii="Tahoma" w:hAnsi="Tahoma" w:cs="Tahoma"/>
          <w:sz w:val="24"/>
          <w:szCs w:val="24"/>
          <w:lang w:val="sk-SK"/>
        </w:rPr>
        <w:t>c</w:t>
      </w:r>
      <w:r w:rsidRPr="00E13B6C">
        <w:rPr>
          <w:rFonts w:ascii="Tahoma" w:hAnsi="Tahoma" w:cs="Tahoma"/>
          <w:sz w:val="24"/>
          <w:szCs w:val="24"/>
          <w:lang w:val="sk-SK"/>
        </w:rPr>
        <w:t>a</w:t>
      </w:r>
      <w:r w:rsidR="00DA696D" w:rsidRPr="00E13B6C">
        <w:rPr>
          <w:rFonts w:ascii="Tahoma" w:hAnsi="Tahoma" w:cs="Tahoma"/>
          <w:sz w:val="24"/>
          <w:szCs w:val="24"/>
          <w:lang w:val="sk-SK"/>
        </w:rPr>
        <w:t xml:space="preserve"> EÚ tak, aby mala </w:t>
      </w:r>
      <w:r w:rsidRPr="00E13B6C">
        <w:rPr>
          <w:rFonts w:ascii="Tahoma" w:hAnsi="Tahoma" w:cs="Tahoma"/>
          <w:sz w:val="24"/>
          <w:szCs w:val="24"/>
          <w:lang w:val="sk-SK"/>
        </w:rPr>
        <w:t>EÚ</w:t>
      </w:r>
      <w:r w:rsidRPr="00E13B6C">
        <w:rPr>
          <w:rFonts w:ascii="Tahoma" w:hAnsi="Tahoma" w:cs="Tahoma"/>
          <w:sz w:val="24"/>
          <w:szCs w:val="24"/>
          <w:lang w:val="sk-SK"/>
        </w:rPr>
        <w:t xml:space="preserve"> zmysluplné fiškálne kapacity</w:t>
      </w:r>
      <w:r w:rsidR="00DA696D" w:rsidRPr="00E13B6C">
        <w:rPr>
          <w:rFonts w:ascii="Tahoma" w:hAnsi="Tahoma" w:cs="Tahoma"/>
          <w:sz w:val="24"/>
          <w:szCs w:val="24"/>
          <w:lang w:val="sk-SK"/>
        </w:rPr>
        <w:t xml:space="preserve"> na riešenie nerovností a</w:t>
      </w:r>
      <w:r w:rsidRPr="00E13B6C">
        <w:rPr>
          <w:rFonts w:ascii="Tahoma" w:hAnsi="Tahoma" w:cs="Tahoma"/>
          <w:sz w:val="24"/>
          <w:szCs w:val="24"/>
          <w:lang w:val="sk-SK"/>
        </w:rPr>
        <w:t xml:space="preserve"> na</w:t>
      </w:r>
      <w:r>
        <w:rPr>
          <w:rFonts w:ascii="Tahoma" w:hAnsi="Tahoma" w:cs="Tahoma"/>
          <w:sz w:val="24"/>
          <w:szCs w:val="24"/>
          <w:lang w:val="sk-SK"/>
        </w:rPr>
        <w:t xml:space="preserve"> podporu hospodárskeho oživenia</w:t>
      </w:r>
    </w:p>
    <w:bookmarkEnd w:id="0"/>
    <w:p w14:paraId="4C274DDD" w14:textId="77777777" w:rsidR="00DA696D" w:rsidRPr="00E13B6C" w:rsidRDefault="00DA696D" w:rsidP="004701DC">
      <w:pPr>
        <w:spacing w:after="0"/>
        <w:jc w:val="both"/>
        <w:rPr>
          <w:rFonts w:ascii="Tahoma" w:hAnsi="Tahoma" w:cs="Tahoma"/>
          <w:sz w:val="24"/>
          <w:szCs w:val="24"/>
          <w:lang w:val="sk-SK"/>
        </w:rPr>
      </w:pPr>
    </w:p>
    <w:p w14:paraId="1AE2E73C" w14:textId="77777777" w:rsidR="00DA696D" w:rsidRPr="00E13B6C" w:rsidRDefault="00DA696D" w:rsidP="004701DC">
      <w:pPr>
        <w:spacing w:after="0"/>
        <w:jc w:val="both"/>
        <w:rPr>
          <w:rFonts w:ascii="Tahoma" w:hAnsi="Tahoma" w:cs="Tahoma"/>
          <w:sz w:val="24"/>
          <w:szCs w:val="24"/>
          <w:lang w:val="sk-SK"/>
        </w:rPr>
      </w:pPr>
    </w:p>
    <w:p w14:paraId="33CB0055" w14:textId="77777777" w:rsidR="00E13B6C" w:rsidRPr="00E13B6C" w:rsidRDefault="00E13B6C" w:rsidP="004701DC">
      <w:pPr>
        <w:spacing w:after="0"/>
        <w:jc w:val="both"/>
        <w:rPr>
          <w:rFonts w:ascii="Tahoma" w:hAnsi="Tahoma" w:cs="Tahoma"/>
          <w:b/>
          <w:bCs/>
          <w:sz w:val="24"/>
          <w:szCs w:val="24"/>
          <w:highlight w:val="yellow"/>
          <w:lang w:val="sk-SK"/>
        </w:rPr>
      </w:pPr>
    </w:p>
    <w:p w14:paraId="0DD89021" w14:textId="77777777" w:rsidR="00E13B6C" w:rsidRPr="00E13B6C" w:rsidRDefault="00E13B6C" w:rsidP="004701DC">
      <w:pPr>
        <w:spacing w:after="0"/>
        <w:jc w:val="both"/>
        <w:rPr>
          <w:rFonts w:ascii="Tahoma" w:hAnsi="Tahoma" w:cs="Tahoma"/>
          <w:b/>
          <w:bCs/>
          <w:sz w:val="24"/>
          <w:szCs w:val="24"/>
          <w:highlight w:val="yellow"/>
          <w:lang w:val="sk-SK"/>
        </w:rPr>
      </w:pPr>
    </w:p>
    <w:p w14:paraId="6F314F22" w14:textId="2AE783A3" w:rsidR="00496968" w:rsidRPr="00E13B6C" w:rsidRDefault="00496968" w:rsidP="004701DC">
      <w:pPr>
        <w:spacing w:after="0"/>
        <w:jc w:val="both"/>
        <w:rPr>
          <w:rFonts w:ascii="Tahoma" w:hAnsi="Tahoma" w:cs="Tahoma"/>
          <w:b/>
          <w:bCs/>
          <w:sz w:val="24"/>
          <w:szCs w:val="24"/>
          <w:lang w:val="sk-SK"/>
        </w:rPr>
      </w:pPr>
      <w:r w:rsidRPr="00E13B6C">
        <w:rPr>
          <w:rFonts w:ascii="Tahoma" w:hAnsi="Tahoma" w:cs="Tahoma"/>
          <w:b/>
          <w:bCs/>
          <w:sz w:val="24"/>
          <w:szCs w:val="24"/>
          <w:highlight w:val="yellow"/>
          <w:lang w:val="sk-SK"/>
        </w:rPr>
        <w:t>FACEBOOK POST</w:t>
      </w:r>
    </w:p>
    <w:p w14:paraId="51B5ABEF" w14:textId="77777777" w:rsidR="00496968" w:rsidRPr="00E13B6C" w:rsidRDefault="00496968" w:rsidP="004701DC">
      <w:pPr>
        <w:spacing w:after="0"/>
        <w:jc w:val="both"/>
        <w:rPr>
          <w:rFonts w:ascii="Tahoma" w:hAnsi="Tahoma" w:cs="Tahoma"/>
          <w:b/>
          <w:bCs/>
          <w:sz w:val="24"/>
          <w:szCs w:val="24"/>
          <w:lang w:val="sk-SK"/>
        </w:rPr>
      </w:pPr>
    </w:p>
    <w:p w14:paraId="4191CEE9" w14:textId="55DAB32E" w:rsidR="00496968" w:rsidRPr="00E13B6C" w:rsidRDefault="008F0B15" w:rsidP="004701DC">
      <w:pPr>
        <w:spacing w:after="0"/>
        <w:jc w:val="both"/>
        <w:rPr>
          <w:rFonts w:ascii="Tahoma" w:hAnsi="Tahoma" w:cs="Tahoma"/>
          <w:sz w:val="24"/>
          <w:szCs w:val="24"/>
          <w:lang w:val="sk-SK"/>
        </w:rPr>
      </w:pPr>
      <w:r w:rsidRPr="00E13B6C">
        <w:rPr>
          <w:rFonts w:ascii="Segoe UI Symbol" w:hAnsi="Segoe UI Symbol" w:cs="Segoe UI Symbol"/>
          <w:sz w:val="24"/>
          <w:szCs w:val="24"/>
          <w:lang w:val="sk-SK"/>
        </w:rPr>
        <w:t>📉</w:t>
      </w:r>
      <w:r w:rsidRPr="00E13B6C">
        <w:rPr>
          <w:rFonts w:ascii="Tahoma" w:hAnsi="Tahoma" w:cs="Tahoma"/>
          <w:sz w:val="24"/>
          <w:szCs w:val="24"/>
          <w:lang w:val="sk-SK"/>
        </w:rPr>
        <w:t xml:space="preserve"> </w:t>
      </w:r>
      <w:r w:rsidR="00F77B61" w:rsidRPr="00E13B6C">
        <w:rPr>
          <w:rFonts w:ascii="Tahoma" w:hAnsi="Tahoma" w:cs="Tahoma"/>
          <w:sz w:val="24"/>
          <w:szCs w:val="24"/>
          <w:lang w:val="sk-SK"/>
        </w:rPr>
        <w:t xml:space="preserve">The COVID-19 </w:t>
      </w:r>
      <w:r w:rsidR="000342A4" w:rsidRPr="00E13B6C">
        <w:rPr>
          <w:rFonts w:ascii="Tahoma" w:hAnsi="Tahoma" w:cs="Tahoma"/>
          <w:sz w:val="24"/>
          <w:szCs w:val="24"/>
          <w:lang w:val="sk-SK"/>
        </w:rPr>
        <w:t xml:space="preserve">recession is here </w:t>
      </w:r>
      <w:r w:rsidR="00F77B61" w:rsidRPr="00E13B6C">
        <w:rPr>
          <w:rFonts w:ascii="Tahoma" w:hAnsi="Tahoma" w:cs="Tahoma"/>
          <w:sz w:val="24"/>
          <w:szCs w:val="24"/>
          <w:lang w:val="sk-SK"/>
        </w:rPr>
        <w:t xml:space="preserve">and the situation could hardly be more urgent. </w:t>
      </w:r>
      <w:r w:rsidR="000342A4" w:rsidRPr="00E13B6C">
        <w:rPr>
          <w:rFonts w:ascii="Tahoma" w:hAnsi="Tahoma" w:cs="Tahoma"/>
          <w:sz w:val="24"/>
          <w:szCs w:val="24"/>
          <w:lang w:val="sk-SK"/>
        </w:rPr>
        <w:t>T</w:t>
      </w:r>
      <w:r w:rsidR="00F77B61" w:rsidRPr="00E13B6C">
        <w:rPr>
          <w:rFonts w:ascii="Tahoma" w:hAnsi="Tahoma" w:cs="Tahoma"/>
          <w:sz w:val="24"/>
          <w:szCs w:val="24"/>
          <w:lang w:val="sk-SK"/>
        </w:rPr>
        <w:t>he GDP of the EU saw its sharpest decline in 30 years</w:t>
      </w:r>
      <w:r w:rsidR="000342A4" w:rsidRPr="00E13B6C">
        <w:rPr>
          <w:rFonts w:ascii="Tahoma" w:hAnsi="Tahoma" w:cs="Tahoma"/>
          <w:sz w:val="24"/>
          <w:szCs w:val="24"/>
          <w:lang w:val="sk-SK"/>
        </w:rPr>
        <w:t xml:space="preserve"> and </w:t>
      </w:r>
      <w:r w:rsidR="00F77B61" w:rsidRPr="00E13B6C">
        <w:rPr>
          <w:rFonts w:ascii="Tahoma" w:hAnsi="Tahoma" w:cs="Tahoma"/>
          <w:sz w:val="24"/>
          <w:szCs w:val="24"/>
          <w:lang w:val="sk-SK"/>
        </w:rPr>
        <w:t xml:space="preserve">almost 60 million workers have been laid off or placed in temporary unemployment. </w:t>
      </w:r>
      <w:r w:rsidR="00496968" w:rsidRPr="00E13B6C">
        <w:rPr>
          <w:rFonts w:ascii="Tahoma" w:hAnsi="Tahoma" w:cs="Tahoma"/>
          <w:sz w:val="24"/>
          <w:szCs w:val="24"/>
          <w:lang w:val="sk-SK"/>
        </w:rPr>
        <w:t>Tomorrow EU leaders will decide whether to support a huge economic recovery plan worth €750 billion.</w:t>
      </w:r>
    </w:p>
    <w:p w14:paraId="11BB8761" w14:textId="77777777" w:rsidR="00496968" w:rsidRPr="00E13B6C" w:rsidRDefault="00496968" w:rsidP="004701DC">
      <w:pPr>
        <w:spacing w:after="0"/>
        <w:jc w:val="both"/>
        <w:rPr>
          <w:rFonts w:ascii="Tahoma" w:hAnsi="Tahoma" w:cs="Tahoma"/>
          <w:sz w:val="24"/>
          <w:szCs w:val="24"/>
          <w:lang w:val="sk-SK"/>
        </w:rPr>
      </w:pPr>
    </w:p>
    <w:p w14:paraId="1FF8E1B8" w14:textId="4742A792" w:rsidR="007D68AD" w:rsidRPr="00E13B6C" w:rsidRDefault="00860885" w:rsidP="004701DC">
      <w:pPr>
        <w:spacing w:after="0"/>
        <w:jc w:val="both"/>
        <w:rPr>
          <w:rFonts w:ascii="Tahoma" w:hAnsi="Tahoma" w:cs="Tahoma"/>
          <w:sz w:val="24"/>
          <w:szCs w:val="24"/>
          <w:lang w:val="sk-SK"/>
        </w:rPr>
      </w:pPr>
      <w:r w:rsidRPr="00E13B6C">
        <w:rPr>
          <w:rFonts w:ascii="Tahoma" w:hAnsi="Tahoma" w:cs="Tahoma"/>
          <w:sz w:val="24"/>
          <w:szCs w:val="24"/>
          <w:lang w:val="sk-SK"/>
        </w:rPr>
        <w:t xml:space="preserve">✊ </w:t>
      </w:r>
      <w:r w:rsidR="007D68AD" w:rsidRPr="00E13B6C">
        <w:rPr>
          <w:rFonts w:ascii="Tahoma" w:hAnsi="Tahoma" w:cs="Tahoma"/>
          <w:sz w:val="24"/>
          <w:szCs w:val="24"/>
          <w:lang w:val="sk-SK"/>
        </w:rPr>
        <w:t xml:space="preserve">We stand alongside </w:t>
      </w:r>
      <w:r w:rsidR="00496968" w:rsidRPr="00E13B6C">
        <w:rPr>
          <w:rFonts w:ascii="Tahoma" w:hAnsi="Tahoma" w:cs="Tahoma"/>
          <w:sz w:val="24"/>
          <w:szCs w:val="24"/>
          <w:lang w:val="sk-SK"/>
        </w:rPr>
        <w:t xml:space="preserve">European trade unions calling on EU leaders to agree and implement an ambitious </w:t>
      </w:r>
      <w:r w:rsidR="00E5218E" w:rsidRPr="00E13B6C">
        <w:rPr>
          <w:rFonts w:ascii="Tahoma" w:hAnsi="Tahoma" w:cs="Tahoma"/>
          <w:sz w:val="24"/>
          <w:szCs w:val="24"/>
          <w:lang w:val="sk-SK"/>
        </w:rPr>
        <w:t>#EURecoveryPlan</w:t>
      </w:r>
      <w:r w:rsidR="00496968" w:rsidRPr="00E13B6C">
        <w:rPr>
          <w:rFonts w:ascii="Tahoma" w:hAnsi="Tahoma" w:cs="Tahoma"/>
          <w:sz w:val="24"/>
          <w:szCs w:val="24"/>
          <w:lang w:val="sk-SK"/>
        </w:rPr>
        <w:t xml:space="preserve">, with the burden shared fairly across countries and communities. </w:t>
      </w:r>
      <w:r w:rsidR="007D68AD" w:rsidRPr="00E13B6C">
        <w:rPr>
          <w:rFonts w:ascii="Tahoma" w:hAnsi="Tahoma" w:cs="Tahoma"/>
          <w:sz w:val="24"/>
          <w:szCs w:val="24"/>
          <w:lang w:val="sk-SK"/>
        </w:rPr>
        <w:t xml:space="preserve">We have also launched a new statement setting out </w:t>
      </w:r>
      <w:r w:rsidR="00496968" w:rsidRPr="00E13B6C">
        <w:rPr>
          <w:rFonts w:ascii="Tahoma" w:hAnsi="Tahoma" w:cs="Tahoma"/>
          <w:sz w:val="24"/>
          <w:szCs w:val="24"/>
          <w:lang w:val="sk-SK"/>
        </w:rPr>
        <w:t>a long-term version for recovery in the education sector – for both EU and non-EU countries</w:t>
      </w:r>
      <w:r w:rsidR="007D68AD" w:rsidRPr="00E13B6C">
        <w:rPr>
          <w:rFonts w:ascii="Tahoma" w:hAnsi="Tahoma" w:cs="Tahoma"/>
          <w:sz w:val="24"/>
          <w:szCs w:val="24"/>
          <w:lang w:val="sk-SK"/>
        </w:rPr>
        <w:t>:</w:t>
      </w:r>
    </w:p>
    <w:p w14:paraId="1B81DB47" w14:textId="65CFFCC6" w:rsidR="00CE0B91" w:rsidRPr="00E13B6C" w:rsidRDefault="007D68AD" w:rsidP="00E13B6C">
      <w:pPr>
        <w:spacing w:after="0"/>
        <w:rPr>
          <w:rFonts w:ascii="Tahoma" w:hAnsi="Tahoma" w:cs="Tahoma"/>
          <w:sz w:val="24"/>
          <w:szCs w:val="24"/>
          <w:lang w:val="sk-SK"/>
        </w:rPr>
      </w:pPr>
      <w:r w:rsidRPr="00E13B6C">
        <w:rPr>
          <w:rFonts w:ascii="Tahoma" w:hAnsi="Tahoma" w:cs="Tahoma"/>
          <w:sz w:val="24"/>
          <w:szCs w:val="24"/>
          <w:lang w:val="sk-SK"/>
        </w:rPr>
        <w:br/>
      </w:r>
      <w:r w:rsidR="00CE4321" w:rsidRPr="00E13B6C">
        <w:rPr>
          <w:rFonts w:ascii="Segoe UI Symbol" w:hAnsi="Segoe UI Symbol" w:cs="Segoe UI Symbol"/>
          <w:sz w:val="24"/>
          <w:szCs w:val="24"/>
          <w:lang w:val="sk-SK"/>
        </w:rPr>
        <w:t>👩🏾</w:t>
      </w:r>
      <w:r w:rsidR="00CE4321" w:rsidRPr="00E13B6C">
        <w:rPr>
          <w:rFonts w:ascii="Tahoma" w:hAnsi="Tahoma" w:cs="Tahoma"/>
          <w:sz w:val="24"/>
          <w:szCs w:val="24"/>
          <w:lang w:val="sk-SK"/>
        </w:rPr>
        <w:t>‍</w:t>
      </w:r>
      <w:r w:rsidR="00CE4321" w:rsidRPr="00E13B6C">
        <w:rPr>
          <w:rFonts w:ascii="Segoe UI Symbol" w:hAnsi="Segoe UI Symbol" w:cs="Segoe UI Symbol"/>
          <w:sz w:val="24"/>
          <w:szCs w:val="24"/>
          <w:lang w:val="sk-SK"/>
        </w:rPr>
        <w:t>🏫</w:t>
      </w:r>
      <w:r w:rsidR="00DC0755" w:rsidRPr="00E13B6C">
        <w:rPr>
          <w:rFonts w:ascii="Tahoma" w:hAnsi="Tahoma" w:cs="Tahoma"/>
          <w:sz w:val="24"/>
          <w:szCs w:val="24"/>
          <w:lang w:val="sk-SK"/>
        </w:rPr>
        <w:t xml:space="preserve"> </w:t>
      </w:r>
      <w:r w:rsidR="00496968" w:rsidRPr="00E13B6C">
        <w:rPr>
          <w:rFonts w:ascii="Tahoma" w:hAnsi="Tahoma" w:cs="Tahoma"/>
          <w:sz w:val="24"/>
          <w:szCs w:val="24"/>
          <w:lang w:val="sk-SK"/>
        </w:rPr>
        <w:t xml:space="preserve">The working conditions </w:t>
      </w:r>
      <w:r w:rsidR="00CE0B91" w:rsidRPr="00E13B6C">
        <w:rPr>
          <w:rFonts w:ascii="Tahoma" w:hAnsi="Tahoma" w:cs="Tahoma"/>
          <w:sz w:val="24"/>
          <w:szCs w:val="24"/>
          <w:lang w:val="sk-SK"/>
        </w:rPr>
        <w:t>+</w:t>
      </w:r>
      <w:r w:rsidR="00496968" w:rsidRPr="00E13B6C">
        <w:rPr>
          <w:rFonts w:ascii="Tahoma" w:hAnsi="Tahoma" w:cs="Tahoma"/>
          <w:sz w:val="24"/>
          <w:szCs w:val="24"/>
          <w:lang w:val="sk-SK"/>
        </w:rPr>
        <w:t xml:space="preserve"> professional autonomy of teachers and education personnel must be respected</w:t>
      </w:r>
      <w:r w:rsidR="00CE0B91" w:rsidRPr="00E13B6C">
        <w:rPr>
          <w:rFonts w:ascii="Tahoma" w:hAnsi="Tahoma" w:cs="Tahoma"/>
          <w:sz w:val="24"/>
          <w:szCs w:val="24"/>
          <w:lang w:val="sk-SK"/>
        </w:rPr>
        <w:t>.</w:t>
      </w:r>
      <w:r w:rsidR="00CE0B91" w:rsidRPr="00E13B6C">
        <w:rPr>
          <w:rFonts w:ascii="Tahoma" w:hAnsi="Tahoma" w:cs="Tahoma"/>
          <w:sz w:val="24"/>
          <w:szCs w:val="24"/>
          <w:lang w:val="sk-SK"/>
        </w:rPr>
        <w:br/>
      </w:r>
      <w:r w:rsidR="005A3834" w:rsidRPr="00E13B6C">
        <w:rPr>
          <w:rFonts w:ascii="Segoe UI Symbol" w:hAnsi="Segoe UI Symbol" w:cs="Segoe UI Symbol"/>
          <w:sz w:val="24"/>
          <w:szCs w:val="24"/>
          <w:lang w:val="sk-SK"/>
        </w:rPr>
        <w:t>🌻</w:t>
      </w:r>
      <w:r w:rsidR="00CE4321" w:rsidRPr="00E13B6C">
        <w:rPr>
          <w:rFonts w:ascii="Tahoma" w:hAnsi="Tahoma" w:cs="Tahoma"/>
          <w:sz w:val="24"/>
          <w:szCs w:val="24"/>
          <w:lang w:val="sk-SK"/>
        </w:rPr>
        <w:t xml:space="preserve"> </w:t>
      </w:r>
      <w:r w:rsidR="00CE0B91" w:rsidRPr="00E13B6C">
        <w:rPr>
          <w:rFonts w:ascii="Tahoma" w:hAnsi="Tahoma" w:cs="Tahoma"/>
          <w:sz w:val="24"/>
          <w:szCs w:val="24"/>
          <w:lang w:val="sk-SK"/>
        </w:rPr>
        <w:t>S</w:t>
      </w:r>
      <w:r w:rsidR="00496968" w:rsidRPr="00E13B6C">
        <w:rPr>
          <w:rFonts w:ascii="Tahoma" w:hAnsi="Tahoma" w:cs="Tahoma"/>
          <w:sz w:val="24"/>
          <w:szCs w:val="24"/>
          <w:lang w:val="sk-SK"/>
        </w:rPr>
        <w:t>taff and students from all groups must get the support they need to flourish.</w:t>
      </w:r>
    </w:p>
    <w:p w14:paraId="624559B2" w14:textId="32453610" w:rsidR="00496968" w:rsidRPr="00E13B6C" w:rsidRDefault="00DE17EE" w:rsidP="004701DC">
      <w:pPr>
        <w:spacing w:after="0"/>
        <w:jc w:val="both"/>
        <w:rPr>
          <w:rFonts w:ascii="Tahoma" w:hAnsi="Tahoma" w:cs="Tahoma"/>
          <w:sz w:val="24"/>
          <w:szCs w:val="24"/>
          <w:lang w:val="sk-SK"/>
        </w:rPr>
      </w:pPr>
      <w:r w:rsidRPr="00E13B6C">
        <w:rPr>
          <w:rFonts w:ascii="Segoe UI Symbol" w:hAnsi="Segoe UI Symbol" w:cs="Segoe UI Symbol"/>
          <w:sz w:val="24"/>
          <w:szCs w:val="24"/>
          <w:lang w:val="sk-SK"/>
        </w:rPr>
        <w:t>💶</w:t>
      </w:r>
      <w:r w:rsidR="005A3834" w:rsidRPr="00E13B6C">
        <w:rPr>
          <w:rFonts w:ascii="Tahoma" w:hAnsi="Tahoma" w:cs="Tahoma"/>
          <w:sz w:val="24"/>
          <w:szCs w:val="24"/>
          <w:lang w:val="sk-SK"/>
        </w:rPr>
        <w:t xml:space="preserve"> </w:t>
      </w:r>
      <w:r w:rsidR="00496968" w:rsidRPr="00E13B6C">
        <w:rPr>
          <w:rFonts w:ascii="Tahoma" w:hAnsi="Tahoma" w:cs="Tahoma"/>
          <w:sz w:val="24"/>
          <w:szCs w:val="24"/>
          <w:lang w:val="sk-SK"/>
        </w:rPr>
        <w:t>Above all, we must reform economic governance and strengthen public investment in our education systems, prioritising quality education for all above private interests and commercialisation.</w:t>
      </w:r>
    </w:p>
    <w:p w14:paraId="198EEA1E" w14:textId="404845FE" w:rsidR="00496968" w:rsidRPr="00E13B6C" w:rsidRDefault="00496968" w:rsidP="004701DC">
      <w:pPr>
        <w:spacing w:after="0"/>
        <w:jc w:val="both"/>
        <w:rPr>
          <w:rFonts w:ascii="Tahoma" w:hAnsi="Tahoma" w:cs="Tahoma"/>
          <w:b/>
          <w:bCs/>
          <w:sz w:val="24"/>
          <w:szCs w:val="24"/>
          <w:lang w:val="sk-SK"/>
        </w:rPr>
      </w:pPr>
    </w:p>
    <w:p w14:paraId="2FB1F7F7" w14:textId="77777777" w:rsidR="00CD4648" w:rsidRPr="00E13B6C" w:rsidRDefault="00CD4648" w:rsidP="004701DC">
      <w:pPr>
        <w:spacing w:after="0"/>
        <w:jc w:val="both"/>
        <w:rPr>
          <w:rFonts w:ascii="Tahoma" w:hAnsi="Tahoma" w:cs="Tahoma"/>
          <w:b/>
          <w:bCs/>
          <w:sz w:val="24"/>
          <w:szCs w:val="24"/>
          <w:lang w:val="sk-SK"/>
        </w:rPr>
      </w:pPr>
    </w:p>
    <w:sectPr w:rsidR="00CD4648" w:rsidRPr="00E13B6C" w:rsidSect="0059716C">
      <w:pgSz w:w="12240" w:h="15840"/>
      <w:pgMar w:top="54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518EA"/>
    <w:multiLevelType w:val="hybridMultilevel"/>
    <w:tmpl w:val="E15070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94581E"/>
    <w:multiLevelType w:val="hybridMultilevel"/>
    <w:tmpl w:val="6CB829CC"/>
    <w:lvl w:ilvl="0" w:tplc="932213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F139C2"/>
    <w:multiLevelType w:val="hybridMultilevel"/>
    <w:tmpl w:val="0CE86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301B48"/>
    <w:multiLevelType w:val="hybridMultilevel"/>
    <w:tmpl w:val="9496E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BC3AEA"/>
    <w:multiLevelType w:val="hybridMultilevel"/>
    <w:tmpl w:val="DA9AC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DA3"/>
    <w:rsid w:val="00002FC7"/>
    <w:rsid w:val="000342A4"/>
    <w:rsid w:val="000D6ACF"/>
    <w:rsid w:val="00197B2D"/>
    <w:rsid w:val="001F41BE"/>
    <w:rsid w:val="00303E2C"/>
    <w:rsid w:val="004701DC"/>
    <w:rsid w:val="00491D54"/>
    <w:rsid w:val="00496968"/>
    <w:rsid w:val="004A2C2B"/>
    <w:rsid w:val="004E1730"/>
    <w:rsid w:val="00576758"/>
    <w:rsid w:val="0059716C"/>
    <w:rsid w:val="005A3834"/>
    <w:rsid w:val="005B0E20"/>
    <w:rsid w:val="005E4746"/>
    <w:rsid w:val="006639E0"/>
    <w:rsid w:val="00682510"/>
    <w:rsid w:val="006D4016"/>
    <w:rsid w:val="00722E82"/>
    <w:rsid w:val="007D0A38"/>
    <w:rsid w:val="007D68AD"/>
    <w:rsid w:val="00860885"/>
    <w:rsid w:val="00873B4D"/>
    <w:rsid w:val="008F0B15"/>
    <w:rsid w:val="008F6B77"/>
    <w:rsid w:val="00934388"/>
    <w:rsid w:val="00946DA3"/>
    <w:rsid w:val="0099269C"/>
    <w:rsid w:val="00996796"/>
    <w:rsid w:val="0099727B"/>
    <w:rsid w:val="009A4424"/>
    <w:rsid w:val="009C5195"/>
    <w:rsid w:val="00A62C2B"/>
    <w:rsid w:val="00B16CF6"/>
    <w:rsid w:val="00BE6C08"/>
    <w:rsid w:val="00C95456"/>
    <w:rsid w:val="00CD4648"/>
    <w:rsid w:val="00CE0B91"/>
    <w:rsid w:val="00CE4321"/>
    <w:rsid w:val="00D269B6"/>
    <w:rsid w:val="00DA696D"/>
    <w:rsid w:val="00DC0755"/>
    <w:rsid w:val="00DD0AF7"/>
    <w:rsid w:val="00DE17EE"/>
    <w:rsid w:val="00E13B6C"/>
    <w:rsid w:val="00E5218E"/>
    <w:rsid w:val="00F61161"/>
    <w:rsid w:val="00F77B61"/>
    <w:rsid w:val="00FE5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601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D4648"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946D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46DA3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C95456"/>
    <w:pPr>
      <w:ind w:left="720"/>
      <w:contextualSpacing/>
    </w:pPr>
  </w:style>
  <w:style w:type="character" w:styleId="Hypertextovprepojenie">
    <w:name w:val="Hyperlink"/>
    <w:basedOn w:val="Predvolenpsmoodseku"/>
    <w:uiPriority w:val="99"/>
    <w:rsid w:val="00C95456"/>
    <w:rPr>
      <w:color w:val="0000FF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934388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0D6ACF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D4648"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946D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46DA3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C95456"/>
    <w:pPr>
      <w:ind w:left="720"/>
      <w:contextualSpacing/>
    </w:pPr>
  </w:style>
  <w:style w:type="character" w:styleId="Hypertextovprepojenie">
    <w:name w:val="Hyperlink"/>
    <w:basedOn w:val="Predvolenpsmoodseku"/>
    <w:uiPriority w:val="99"/>
    <w:rsid w:val="00C95456"/>
    <w:rPr>
      <w:color w:val="0000FF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934388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0D6AC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3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1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5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778097CA11674A8309C341289E7496" ma:contentTypeVersion="4" ma:contentTypeDescription="Create a new document." ma:contentTypeScope="" ma:versionID="f645e372450a0df34944ff25e1b2672f">
  <xsd:schema xmlns:xsd="http://www.w3.org/2001/XMLSchema" xmlns:xs="http://www.w3.org/2001/XMLSchema" xmlns:p="http://schemas.microsoft.com/office/2006/metadata/properties" xmlns:ns2="a383106a-cefc-4c83-bfba-f3fc6f1014e4" targetNamespace="http://schemas.microsoft.com/office/2006/metadata/properties" ma:root="true" ma:fieldsID="3923d2006efce9a10d2a3c0e273e2bab" ns2:_="">
    <xsd:import namespace="a383106a-cefc-4c83-bfba-f3fc6f1014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3106a-cefc-4c83-bfba-f3fc6f1014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CBDA18-A8BC-48A7-A3BB-7AEE0FC07C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83106a-cefc-4c83-bfba-f3fc6f1014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1D3E53-3190-4E57-BE60-ED3E0B973B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3F7EE3-F2D5-4AA0-9F64-782CB535BF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799</Words>
  <Characters>4555</Characters>
  <Application>Microsoft Office Word</Application>
  <DocSecurity>0</DocSecurity>
  <Lines>37</Lines>
  <Paragraphs>10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OZPSaV na Slovensku</Company>
  <LinksUpToDate>false</LinksUpToDate>
  <CharactersWithSpaces>5344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Bryn Watkins</dc:creator>
  <cp:lastModifiedBy>Juraj</cp:lastModifiedBy>
  <cp:revision>3</cp:revision>
  <dcterms:created xsi:type="dcterms:W3CDTF">2020-06-23T10:31:00Z</dcterms:created>
  <dcterms:modified xsi:type="dcterms:W3CDTF">2020-06-23T12:33:00Z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0x01010063778097CA11674A8309C341289E7496</vt:lpwstr>
  </property>
</Properties>
</file>